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DE" w:rsidRDefault="00C614E7">
      <w:pPr>
        <w:pStyle w:val="BodyText"/>
        <w:spacing w:before="62"/>
        <w:ind w:left="4229"/>
      </w:pPr>
      <w:r>
        <w:t>Materi Esensial Al-Qur’an-Hadits Kelas IX Semester I Tahun Pelajaran 2020/2021</w:t>
      </w:r>
    </w:p>
    <w:p w:rsidR="00DA46DE" w:rsidRDefault="00DA46DE">
      <w:pPr>
        <w:rPr>
          <w:b/>
          <w:sz w:val="20"/>
        </w:rPr>
      </w:pPr>
    </w:p>
    <w:p w:rsidR="00484A8A" w:rsidRDefault="00484A8A" w:rsidP="00484A8A">
      <w:pPr>
        <w:spacing w:before="10" w:after="1"/>
        <w:rPr>
          <w:b/>
          <w:sz w:val="20"/>
          <w:lang w:val="id-ID"/>
        </w:rPr>
      </w:pPr>
      <w:r>
        <w:rPr>
          <w:b/>
          <w:sz w:val="20"/>
          <w:lang w:val="id-ID"/>
        </w:rPr>
        <w:t xml:space="preserve">     Mata Pelajaran :Al Quran Hadits</w:t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 xml:space="preserve">Kelas       </w:t>
      </w:r>
      <w:r>
        <w:rPr>
          <w:b/>
          <w:sz w:val="20"/>
          <w:lang w:val="id-ID"/>
        </w:rPr>
        <w:tab/>
        <w:t xml:space="preserve"> : IX</w:t>
      </w:r>
    </w:p>
    <w:p w:rsidR="00DA46DE" w:rsidRDefault="00484A8A" w:rsidP="00484A8A">
      <w:pPr>
        <w:rPr>
          <w:b/>
          <w:sz w:val="20"/>
        </w:rPr>
      </w:pP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>Jumlah Pertemua: 12 Pertemuan</w:t>
      </w:r>
    </w:p>
    <w:p w:rsidR="00DA46DE" w:rsidRDefault="00DA46DE">
      <w:pPr>
        <w:spacing w:before="3"/>
        <w:rPr>
          <w:b/>
          <w:sz w:val="21"/>
        </w:rPr>
      </w:pPr>
    </w:p>
    <w:tbl>
      <w:tblPr>
        <w:tblW w:w="1476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5142"/>
        <w:gridCol w:w="3856"/>
        <w:gridCol w:w="1187"/>
        <w:gridCol w:w="1167"/>
        <w:gridCol w:w="1197"/>
        <w:gridCol w:w="1493"/>
      </w:tblGrid>
      <w:tr w:rsidR="00DA46DE" w:rsidTr="00484A8A">
        <w:trPr>
          <w:trHeight w:val="715"/>
        </w:trPr>
        <w:tc>
          <w:tcPr>
            <w:tcW w:w="721" w:type="dxa"/>
            <w:vMerge w:val="restart"/>
            <w:shd w:val="clear" w:color="auto" w:fill="00B050"/>
          </w:tcPr>
          <w:p w:rsidR="00DA46DE" w:rsidRDefault="00C614E7">
            <w:pPr>
              <w:pStyle w:val="TableParagraph"/>
              <w:spacing w:before="24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</w:p>
        </w:tc>
        <w:tc>
          <w:tcPr>
            <w:tcW w:w="5142" w:type="dxa"/>
            <w:vMerge w:val="restart"/>
            <w:shd w:val="clear" w:color="auto" w:fill="00B050"/>
          </w:tcPr>
          <w:p w:rsidR="00DA46DE" w:rsidRDefault="00C614E7">
            <w:pPr>
              <w:pStyle w:val="TableParagraph"/>
              <w:spacing w:before="24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Indikator Pencapaian Kompetensi</w:t>
            </w:r>
          </w:p>
        </w:tc>
        <w:tc>
          <w:tcPr>
            <w:tcW w:w="3856" w:type="dxa"/>
            <w:vMerge w:val="restart"/>
            <w:shd w:val="clear" w:color="auto" w:fill="00B050"/>
          </w:tcPr>
          <w:p w:rsidR="00DA46DE" w:rsidRDefault="00C614E7">
            <w:pPr>
              <w:pStyle w:val="TableParagraph"/>
              <w:spacing w:before="24"/>
              <w:ind w:left="1175"/>
              <w:rPr>
                <w:b/>
                <w:sz w:val="20"/>
              </w:rPr>
            </w:pPr>
            <w:r>
              <w:rPr>
                <w:b/>
                <w:sz w:val="20"/>
              </w:rPr>
              <w:t>Materi Esensial</w:t>
            </w:r>
          </w:p>
        </w:tc>
        <w:tc>
          <w:tcPr>
            <w:tcW w:w="1187" w:type="dxa"/>
            <w:vMerge w:val="restart"/>
            <w:shd w:val="clear" w:color="auto" w:fill="00B050"/>
          </w:tcPr>
          <w:p w:rsidR="00DA46DE" w:rsidRDefault="00C614E7">
            <w:pPr>
              <w:pStyle w:val="TableParagraph"/>
              <w:spacing w:line="242" w:lineRule="auto"/>
              <w:ind w:left="275" w:hanging="25"/>
              <w:rPr>
                <w:b/>
                <w:sz w:val="20"/>
              </w:rPr>
            </w:pPr>
            <w:r>
              <w:rPr>
                <w:b/>
                <w:sz w:val="20"/>
              </w:rPr>
              <w:t>Alokasi Waktu</w:t>
            </w:r>
          </w:p>
        </w:tc>
        <w:tc>
          <w:tcPr>
            <w:tcW w:w="3857" w:type="dxa"/>
            <w:gridSpan w:val="3"/>
            <w:shd w:val="clear" w:color="auto" w:fill="00B050"/>
          </w:tcPr>
          <w:p w:rsidR="00DA46DE" w:rsidRDefault="00DA46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A46DE" w:rsidRDefault="00C614E7">
            <w:pPr>
              <w:pStyle w:val="TableParagraph"/>
              <w:ind w:left="1367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DA46DE" w:rsidTr="00484A8A">
        <w:trPr>
          <w:trHeight w:val="237"/>
        </w:trPr>
        <w:tc>
          <w:tcPr>
            <w:tcW w:w="721" w:type="dxa"/>
            <w:vMerge/>
            <w:tcBorders>
              <w:top w:val="nil"/>
            </w:tcBorders>
            <w:shd w:val="clear" w:color="auto" w:fill="00B050"/>
          </w:tcPr>
          <w:p w:rsidR="00DA46DE" w:rsidRDefault="00DA46DE">
            <w:pPr>
              <w:rPr>
                <w:sz w:val="2"/>
                <w:szCs w:val="2"/>
              </w:rPr>
            </w:pPr>
          </w:p>
        </w:tc>
        <w:tc>
          <w:tcPr>
            <w:tcW w:w="5142" w:type="dxa"/>
            <w:vMerge/>
            <w:tcBorders>
              <w:top w:val="nil"/>
            </w:tcBorders>
            <w:shd w:val="clear" w:color="auto" w:fill="00B050"/>
          </w:tcPr>
          <w:p w:rsidR="00DA46DE" w:rsidRDefault="00DA46DE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  <w:shd w:val="clear" w:color="auto" w:fill="00B050"/>
          </w:tcPr>
          <w:p w:rsidR="00DA46DE" w:rsidRDefault="00DA46DE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00B050"/>
          </w:tcPr>
          <w:p w:rsidR="00DA46DE" w:rsidRDefault="00DA46D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shd w:val="clear" w:color="auto" w:fill="00B0F0"/>
          </w:tcPr>
          <w:p w:rsidR="00DA46DE" w:rsidRDefault="00C614E7">
            <w:pPr>
              <w:pStyle w:val="TableParagraph"/>
              <w:spacing w:before="12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Daring</w:t>
            </w:r>
          </w:p>
        </w:tc>
        <w:tc>
          <w:tcPr>
            <w:tcW w:w="1197" w:type="dxa"/>
            <w:shd w:val="clear" w:color="auto" w:fill="00B0F0"/>
          </w:tcPr>
          <w:p w:rsidR="00DA46DE" w:rsidRDefault="00C614E7">
            <w:pPr>
              <w:pStyle w:val="TableParagraph"/>
              <w:spacing w:before="12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Luring</w:t>
            </w:r>
          </w:p>
        </w:tc>
        <w:tc>
          <w:tcPr>
            <w:tcW w:w="1493" w:type="dxa"/>
            <w:shd w:val="clear" w:color="auto" w:fill="00B0F0"/>
          </w:tcPr>
          <w:p w:rsidR="00DA46DE" w:rsidRDefault="00C614E7">
            <w:pPr>
              <w:pStyle w:val="TableParagraph"/>
              <w:spacing w:before="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Konvensio</w:t>
            </w:r>
            <w:bookmarkStart w:id="0" w:name="_GoBack"/>
            <w:bookmarkEnd w:id="0"/>
            <w:r>
              <w:rPr>
                <w:b/>
                <w:sz w:val="20"/>
              </w:rPr>
              <w:t>nal</w:t>
            </w:r>
          </w:p>
        </w:tc>
      </w:tr>
      <w:tr w:rsidR="00DA46DE" w:rsidTr="00484A8A">
        <w:trPr>
          <w:trHeight w:val="3147"/>
        </w:trPr>
        <w:tc>
          <w:tcPr>
            <w:tcW w:w="721" w:type="dxa"/>
          </w:tcPr>
          <w:p w:rsidR="00DA46DE" w:rsidRDefault="00C614E7">
            <w:pPr>
              <w:pStyle w:val="TableParagraph"/>
              <w:spacing w:line="226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142" w:type="dxa"/>
          </w:tcPr>
          <w:p w:rsidR="00DA46DE" w:rsidRDefault="00C614E7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 xml:space="preserve">Menjelaskan pengertian hukum bacaan mad lazim mukhafaf kilmi, musaqqal kilmi,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>lazim musaqqal harfi dan mad lazim mukhafafharfi</w:t>
            </w:r>
          </w:p>
          <w:p w:rsidR="00DA46DE" w:rsidRDefault="00C614E7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ind w:right="435"/>
              <w:rPr>
                <w:sz w:val="20"/>
              </w:rPr>
            </w:pPr>
            <w:r>
              <w:rPr>
                <w:sz w:val="20"/>
              </w:rPr>
              <w:t xml:space="preserve">Menjelaskan ciri-ciri hukum bacaan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 xml:space="preserve">lazim, mukhafaf kilmi, musaqqal kilmi,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>lazim musaqqal harfi dan mad lazim mukhafafharfi</w:t>
            </w:r>
          </w:p>
          <w:p w:rsidR="00DA46DE" w:rsidRDefault="00C614E7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before="2" w:line="237" w:lineRule="auto"/>
              <w:ind w:right="33"/>
              <w:rPr>
                <w:sz w:val="20"/>
              </w:rPr>
            </w:pPr>
            <w:r>
              <w:rPr>
                <w:sz w:val="20"/>
              </w:rPr>
              <w:t xml:space="preserve">Mendeskripsikan cara membunyikan hukum bacaan mad lazim, mukhafaf kilmi, musaqqal kilmi, mad lazim musaqqal harfi dan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>lazim mukhafafharfi</w:t>
            </w:r>
          </w:p>
          <w:p w:rsidR="00DA46DE" w:rsidRDefault="00C614E7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before="4"/>
              <w:ind w:right="451"/>
              <w:rPr>
                <w:sz w:val="20"/>
              </w:rPr>
            </w:pPr>
            <w:r>
              <w:rPr>
                <w:sz w:val="20"/>
              </w:rPr>
              <w:t xml:space="preserve">Mengidentifikasikan hukum bacaan madlazim, mukhafaf kilmi, musaqqal kilmi,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>lazim musaqqal harfi dan mad lazim mukhafafharfi</w:t>
            </w:r>
          </w:p>
          <w:p w:rsidR="00DA46DE" w:rsidRDefault="00C614E7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 xml:space="preserve">Menyimpulkan cara membaca bacaan </w:t>
            </w:r>
            <w:r>
              <w:rPr>
                <w:spacing w:val="-3"/>
                <w:sz w:val="20"/>
              </w:rPr>
              <w:t>mad</w:t>
            </w:r>
            <w:r>
              <w:rPr>
                <w:sz w:val="20"/>
              </w:rPr>
              <w:t>lazim,</w:t>
            </w:r>
          </w:p>
          <w:p w:rsidR="00DA46DE" w:rsidRDefault="00C614E7">
            <w:pPr>
              <w:pStyle w:val="TableParagraph"/>
              <w:spacing w:before="6" w:line="228" w:lineRule="exact"/>
              <w:ind w:left="727"/>
              <w:rPr>
                <w:sz w:val="20"/>
              </w:rPr>
            </w:pPr>
            <w:r>
              <w:rPr>
                <w:sz w:val="20"/>
              </w:rPr>
              <w:t>mukhafaf kilmi, musaqqal kilmi, mad lazim musaqqal harfi dan mad lazim mukhafaf harfi</w:t>
            </w:r>
          </w:p>
        </w:tc>
        <w:tc>
          <w:tcPr>
            <w:tcW w:w="3856" w:type="dxa"/>
          </w:tcPr>
          <w:p w:rsidR="00DA46DE" w:rsidRDefault="00C614E7"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sz w:val="20"/>
              </w:rPr>
              <w:t>Mad lazim, mukhafaf kilmi, musaqqal kilmi, mad lazim musaqqal harfi dan mad lazim mukhafaf harfi</w:t>
            </w:r>
          </w:p>
        </w:tc>
        <w:tc>
          <w:tcPr>
            <w:tcW w:w="1187" w:type="dxa"/>
          </w:tcPr>
          <w:p w:rsidR="00DA46DE" w:rsidRDefault="00484A8A">
            <w:pPr>
              <w:pStyle w:val="TableParagraph"/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C614E7">
              <w:rPr>
                <w:sz w:val="20"/>
              </w:rPr>
              <w:t>x30</w:t>
            </w:r>
          </w:p>
          <w:p w:rsidR="00DA46DE" w:rsidRDefault="00C614E7">
            <w:pPr>
              <w:pStyle w:val="TableParagraph"/>
              <w:spacing w:before="2"/>
              <w:ind w:left="315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  <w:tc>
          <w:tcPr>
            <w:tcW w:w="1167" w:type="dxa"/>
          </w:tcPr>
          <w:p w:rsidR="00DA46DE" w:rsidRDefault="00C614E7">
            <w:pPr>
              <w:pStyle w:val="TableParagraph"/>
              <w:spacing w:before="3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97" w:type="dxa"/>
          </w:tcPr>
          <w:p w:rsidR="00DA46DE" w:rsidRDefault="00DA46DE">
            <w:pPr>
              <w:pStyle w:val="TableParagraph"/>
              <w:rPr>
                <w:b/>
              </w:rPr>
            </w:pPr>
          </w:p>
          <w:p w:rsidR="00DA46DE" w:rsidRDefault="00DA46D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A46DE" w:rsidRDefault="00C614E7">
            <w:pPr>
              <w:pStyle w:val="TableParagraph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93" w:type="dxa"/>
          </w:tcPr>
          <w:p w:rsidR="00DA46DE" w:rsidRDefault="00C614E7">
            <w:pPr>
              <w:pStyle w:val="TableParagraph"/>
              <w:spacing w:before="3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DA46DE" w:rsidTr="00484A8A">
        <w:trPr>
          <w:trHeight w:val="1667"/>
        </w:trPr>
        <w:tc>
          <w:tcPr>
            <w:tcW w:w="721" w:type="dxa"/>
          </w:tcPr>
          <w:p w:rsidR="00DA46DE" w:rsidRDefault="00DA46D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A46DE" w:rsidRDefault="00C614E7"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142" w:type="dxa"/>
          </w:tcPr>
          <w:p w:rsidR="00DA46DE" w:rsidRDefault="00DA46D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A46DE" w:rsidRDefault="00C614E7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923"/>
              <w:rPr>
                <w:sz w:val="20"/>
              </w:rPr>
            </w:pPr>
            <w:r>
              <w:rPr>
                <w:sz w:val="20"/>
              </w:rPr>
              <w:t xml:space="preserve">Menjelaskan Isi kandungan Q. S. Al- Muthafifin(83):1-17, tentang </w:t>
            </w:r>
            <w:r>
              <w:rPr>
                <w:spacing w:val="-3"/>
                <w:sz w:val="20"/>
              </w:rPr>
              <w:t xml:space="preserve">jujur </w:t>
            </w:r>
            <w:r>
              <w:rPr>
                <w:sz w:val="20"/>
              </w:rPr>
              <w:t>dalam bermuamalah</w:t>
            </w:r>
          </w:p>
          <w:p w:rsidR="00DA46DE" w:rsidRDefault="00C614E7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  <w:tab w:val="left" w:pos="728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 xml:space="preserve">Menjelaskan isi kandungan Q.S. Al-An’am(6):152, tentang </w:t>
            </w:r>
            <w:r>
              <w:rPr>
                <w:spacing w:val="-3"/>
                <w:sz w:val="20"/>
              </w:rPr>
              <w:t xml:space="preserve">jujur </w:t>
            </w:r>
            <w:r>
              <w:rPr>
                <w:sz w:val="20"/>
              </w:rPr>
              <w:t>dalambermuamalah</w:t>
            </w:r>
          </w:p>
        </w:tc>
        <w:tc>
          <w:tcPr>
            <w:tcW w:w="3856" w:type="dxa"/>
          </w:tcPr>
          <w:p w:rsidR="00DA46DE" w:rsidRDefault="00DA46D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A46DE" w:rsidRDefault="00C614E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Isi kandungan Q.S Al-Muthafifin(83):1-17,</w:t>
            </w:r>
          </w:p>
          <w:p w:rsidR="00DA46DE" w:rsidRDefault="00C614E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Q.S Al-An’am(6):152, tentang jujur dalam bermuamalah</w:t>
            </w:r>
          </w:p>
        </w:tc>
        <w:tc>
          <w:tcPr>
            <w:tcW w:w="1187" w:type="dxa"/>
          </w:tcPr>
          <w:p w:rsidR="00DA46DE" w:rsidRDefault="00DA46DE">
            <w:pPr>
              <w:pStyle w:val="TableParagraph"/>
              <w:rPr>
                <w:b/>
              </w:rPr>
            </w:pPr>
          </w:p>
          <w:p w:rsidR="00DA46DE" w:rsidRDefault="00DA46D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DA46DE" w:rsidRDefault="00484A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C614E7">
              <w:rPr>
                <w:sz w:val="20"/>
              </w:rPr>
              <w:t>X30</w:t>
            </w:r>
          </w:p>
          <w:p w:rsidR="00DA46DE" w:rsidRDefault="00C614E7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  <w:tc>
          <w:tcPr>
            <w:tcW w:w="1167" w:type="dxa"/>
          </w:tcPr>
          <w:p w:rsidR="00DA46DE" w:rsidRDefault="00C614E7">
            <w:pPr>
              <w:pStyle w:val="TableParagraph"/>
              <w:spacing w:line="214" w:lineRule="exact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97" w:type="dxa"/>
          </w:tcPr>
          <w:p w:rsidR="00DA46DE" w:rsidRDefault="00DA46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A46DE" w:rsidRDefault="00C614E7">
            <w:pPr>
              <w:pStyle w:val="TableParagraph"/>
              <w:ind w:left="36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93" w:type="dxa"/>
          </w:tcPr>
          <w:p w:rsidR="00DA46DE" w:rsidRDefault="00C614E7">
            <w:pPr>
              <w:pStyle w:val="TableParagraph"/>
              <w:spacing w:line="214" w:lineRule="exact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DA46DE" w:rsidTr="00484A8A">
        <w:trPr>
          <w:trHeight w:val="1043"/>
        </w:trPr>
        <w:tc>
          <w:tcPr>
            <w:tcW w:w="721" w:type="dxa"/>
          </w:tcPr>
          <w:p w:rsidR="00DA46DE" w:rsidRDefault="00DA46DE">
            <w:pPr>
              <w:pStyle w:val="TableParagraph"/>
              <w:rPr>
                <w:b/>
              </w:rPr>
            </w:pPr>
          </w:p>
          <w:p w:rsidR="00DA46DE" w:rsidRDefault="00DA46D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A46DE" w:rsidRDefault="00C614E7">
            <w:pPr>
              <w:pStyle w:val="TableParagraph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142" w:type="dxa"/>
          </w:tcPr>
          <w:p w:rsidR="00DA46DE" w:rsidRDefault="00DA46DE">
            <w:pPr>
              <w:pStyle w:val="TableParagraph"/>
              <w:rPr>
                <w:b/>
                <w:sz w:val="20"/>
              </w:rPr>
            </w:pPr>
          </w:p>
          <w:p w:rsidR="00DA46DE" w:rsidRDefault="00C614E7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28"/>
              </w:tabs>
              <w:ind w:right="33"/>
              <w:rPr>
                <w:sz w:val="20"/>
              </w:rPr>
            </w:pPr>
            <w:r>
              <w:rPr>
                <w:sz w:val="20"/>
              </w:rPr>
              <w:t xml:space="preserve">Menjelaskan Isi kandungan hadits Riwayat Baihaqqi dari ibnu Abbas dan Hadits riwayat Tirmidzi dari Hasan bin </w:t>
            </w:r>
            <w:r>
              <w:rPr>
                <w:spacing w:val="-3"/>
                <w:sz w:val="20"/>
              </w:rPr>
              <w:t xml:space="preserve">Ali, </w:t>
            </w:r>
            <w:r>
              <w:rPr>
                <w:sz w:val="20"/>
              </w:rPr>
              <w:t>tentang jujur dalammu’amalah</w:t>
            </w:r>
          </w:p>
        </w:tc>
        <w:tc>
          <w:tcPr>
            <w:tcW w:w="3856" w:type="dxa"/>
          </w:tcPr>
          <w:p w:rsidR="00DA46DE" w:rsidRDefault="00DA46D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46DE" w:rsidRDefault="00C614E7">
            <w:pPr>
              <w:pStyle w:val="TableParagraph"/>
              <w:ind w:left="111" w:right="12"/>
              <w:rPr>
                <w:sz w:val="20"/>
              </w:rPr>
            </w:pPr>
            <w:r>
              <w:rPr>
                <w:sz w:val="20"/>
              </w:rPr>
              <w:t>Hadits Riwayat Baihaqqi dari ibnu Abbas dan Hadits riwayat Tirmidzi dari Hasan bin Ali, tentang jujur dalam mu’amalah</w:t>
            </w:r>
          </w:p>
        </w:tc>
        <w:tc>
          <w:tcPr>
            <w:tcW w:w="1187" w:type="dxa"/>
          </w:tcPr>
          <w:p w:rsidR="00DA46DE" w:rsidRDefault="00DA46DE">
            <w:pPr>
              <w:pStyle w:val="TableParagraph"/>
              <w:rPr>
                <w:b/>
              </w:rPr>
            </w:pPr>
          </w:p>
          <w:p w:rsidR="00DA46DE" w:rsidRDefault="00DA46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A46DE" w:rsidRDefault="00484A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C614E7">
              <w:rPr>
                <w:sz w:val="20"/>
              </w:rPr>
              <w:t>x30</w:t>
            </w:r>
          </w:p>
          <w:p w:rsidR="00DA46DE" w:rsidRDefault="00C614E7" w:rsidP="00484A8A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  <w:tc>
          <w:tcPr>
            <w:tcW w:w="1167" w:type="dxa"/>
          </w:tcPr>
          <w:p w:rsidR="00DA46DE" w:rsidRDefault="00C614E7">
            <w:pPr>
              <w:pStyle w:val="TableParagraph"/>
              <w:spacing w:before="4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97" w:type="dxa"/>
          </w:tcPr>
          <w:p w:rsidR="00DA46DE" w:rsidRDefault="00DA46DE">
            <w:pPr>
              <w:pStyle w:val="TableParagraph"/>
              <w:rPr>
                <w:b/>
              </w:rPr>
            </w:pPr>
          </w:p>
          <w:p w:rsidR="00DA46DE" w:rsidRDefault="00DA46DE">
            <w:pPr>
              <w:pStyle w:val="TableParagraph"/>
              <w:rPr>
                <w:b/>
                <w:sz w:val="19"/>
              </w:rPr>
            </w:pPr>
          </w:p>
          <w:p w:rsidR="00DA46DE" w:rsidRDefault="00C614E7">
            <w:pPr>
              <w:pStyle w:val="TableParagraph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93" w:type="dxa"/>
          </w:tcPr>
          <w:p w:rsidR="00DA46DE" w:rsidRDefault="00C614E7">
            <w:pPr>
              <w:pStyle w:val="TableParagraph"/>
              <w:spacing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DA46DE" w:rsidTr="00484A8A">
        <w:trPr>
          <w:trHeight w:val="1040"/>
        </w:trPr>
        <w:tc>
          <w:tcPr>
            <w:tcW w:w="721" w:type="dxa"/>
          </w:tcPr>
          <w:p w:rsidR="00DA46DE" w:rsidRDefault="00C614E7">
            <w:pPr>
              <w:pStyle w:val="TableParagraph"/>
              <w:spacing w:line="222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4. 1</w:t>
            </w:r>
          </w:p>
        </w:tc>
        <w:tc>
          <w:tcPr>
            <w:tcW w:w="5142" w:type="dxa"/>
          </w:tcPr>
          <w:p w:rsidR="00DA46DE" w:rsidRDefault="00C614E7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ind w:right="45"/>
              <w:rPr>
                <w:sz w:val="20"/>
              </w:rPr>
            </w:pPr>
            <w:r>
              <w:rPr>
                <w:sz w:val="20"/>
              </w:rPr>
              <w:t xml:space="preserve">Memperaktekkanhukum bacaan mad lazim mukhafaf kilmi, musaqqal kilmi, </w:t>
            </w:r>
            <w:r>
              <w:rPr>
                <w:spacing w:val="-3"/>
                <w:sz w:val="20"/>
              </w:rPr>
              <w:t xml:space="preserve">mad </w:t>
            </w:r>
            <w:r>
              <w:rPr>
                <w:sz w:val="20"/>
              </w:rPr>
              <w:t>lazim musaqqal harfi dan mad lazim mukhafaf harfi dalam Al-Qur’an</w:t>
            </w:r>
          </w:p>
        </w:tc>
        <w:tc>
          <w:tcPr>
            <w:tcW w:w="3856" w:type="dxa"/>
          </w:tcPr>
          <w:p w:rsidR="00DA46DE" w:rsidRDefault="00C614E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Mad lazim</w:t>
            </w:r>
          </w:p>
        </w:tc>
        <w:tc>
          <w:tcPr>
            <w:tcW w:w="1187" w:type="dxa"/>
          </w:tcPr>
          <w:p w:rsidR="00DA46DE" w:rsidRDefault="00DA46D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DA46DE" w:rsidRDefault="00C614E7">
            <w:pPr>
              <w:pStyle w:val="TableParagraph"/>
              <w:spacing w:line="214" w:lineRule="exact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97" w:type="dxa"/>
          </w:tcPr>
          <w:p w:rsidR="00DA46DE" w:rsidRDefault="00C614E7">
            <w:pPr>
              <w:pStyle w:val="TableParagraph"/>
              <w:spacing w:before="3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93" w:type="dxa"/>
          </w:tcPr>
          <w:p w:rsidR="00DA46DE" w:rsidRDefault="00C614E7">
            <w:pPr>
              <w:pStyle w:val="TableParagraph"/>
              <w:spacing w:line="214" w:lineRule="exact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</w:tbl>
    <w:p w:rsidR="00DA46DE" w:rsidRDefault="00DA46DE">
      <w:pPr>
        <w:spacing w:line="214" w:lineRule="exact"/>
        <w:rPr>
          <w:rFonts w:ascii="Wingdings" w:hAnsi="Wingdings"/>
          <w:sz w:val="20"/>
        </w:rPr>
        <w:sectPr w:rsidR="00DA46DE">
          <w:footerReference w:type="default" r:id="rId7"/>
          <w:pgSz w:w="16840" w:h="11920" w:orient="landscape"/>
          <w:pgMar w:top="540" w:right="980" w:bottom="280" w:left="920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4989"/>
        <w:gridCol w:w="3741"/>
        <w:gridCol w:w="1152"/>
        <w:gridCol w:w="1132"/>
        <w:gridCol w:w="1161"/>
        <w:gridCol w:w="1449"/>
      </w:tblGrid>
      <w:tr w:rsidR="00DA46DE">
        <w:trPr>
          <w:trHeight w:val="1478"/>
        </w:trPr>
        <w:tc>
          <w:tcPr>
            <w:tcW w:w="700" w:type="dxa"/>
          </w:tcPr>
          <w:p w:rsidR="00DA46DE" w:rsidRDefault="00C614E7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4.2</w:t>
            </w:r>
          </w:p>
        </w:tc>
        <w:tc>
          <w:tcPr>
            <w:tcW w:w="4989" w:type="dxa"/>
          </w:tcPr>
          <w:p w:rsidR="00DA46DE" w:rsidRDefault="00C614E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37" w:lineRule="auto"/>
              <w:ind w:right="22"/>
              <w:rPr>
                <w:sz w:val="20"/>
              </w:rPr>
            </w:pPr>
            <w:r>
              <w:rPr>
                <w:sz w:val="20"/>
              </w:rPr>
              <w:t>Mendemontrasikan hafalanQ.S Al-Muthafifin(83):1- 17, Q.SAl-An’am(6):152</w:t>
            </w:r>
          </w:p>
          <w:p w:rsidR="00DA46DE" w:rsidRDefault="00C614E7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Mengkomunikasikan keterkaitan hasil analisis dampak posotif jujur dalam muamalah sesuai pemahaman hafalanQ.S Al-Muthafifin(83):1-17, Q.S Al-An’am(6):152 dengan fenomenasosial</w:t>
            </w:r>
          </w:p>
        </w:tc>
        <w:tc>
          <w:tcPr>
            <w:tcW w:w="3741" w:type="dxa"/>
          </w:tcPr>
          <w:p w:rsidR="00DA46DE" w:rsidRDefault="00C614E7">
            <w:pPr>
              <w:pStyle w:val="TableParagraph"/>
              <w:spacing w:line="237" w:lineRule="auto"/>
              <w:ind w:left="155"/>
              <w:rPr>
                <w:sz w:val="20"/>
              </w:rPr>
            </w:pPr>
            <w:r>
              <w:rPr>
                <w:sz w:val="20"/>
              </w:rPr>
              <w:t>Q.S Al-Muthafifin(83):1-17, Q.S Al- An’am(6):152</w:t>
            </w:r>
          </w:p>
        </w:tc>
        <w:tc>
          <w:tcPr>
            <w:tcW w:w="1152" w:type="dxa"/>
          </w:tcPr>
          <w:p w:rsidR="00DA46DE" w:rsidRDefault="00DA46D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A46DE" w:rsidRDefault="00C614E7">
            <w:pPr>
              <w:pStyle w:val="TableParagraph"/>
              <w:spacing w:before="4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61" w:type="dxa"/>
          </w:tcPr>
          <w:p w:rsidR="00DA46DE" w:rsidRDefault="00C614E7">
            <w:pPr>
              <w:pStyle w:val="TableParagraph"/>
              <w:spacing w:before="8"/>
              <w:ind w:right="41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DA46DE" w:rsidRDefault="00C614E7">
            <w:pPr>
              <w:pStyle w:val="TableParagraph"/>
              <w:spacing w:before="4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DA46DE">
        <w:trPr>
          <w:trHeight w:val="2231"/>
        </w:trPr>
        <w:tc>
          <w:tcPr>
            <w:tcW w:w="700" w:type="dxa"/>
          </w:tcPr>
          <w:p w:rsidR="00DA46DE" w:rsidRDefault="00C614E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989" w:type="dxa"/>
          </w:tcPr>
          <w:p w:rsidR="00DA46DE" w:rsidRDefault="00C614E7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ind w:right="48"/>
              <w:rPr>
                <w:sz w:val="20"/>
              </w:rPr>
            </w:pPr>
            <w:r>
              <w:rPr>
                <w:sz w:val="20"/>
              </w:rPr>
              <w:t xml:space="preserve">Mendemontrasikan hafalan hadits Riwayat Baihaqqi dari ibnu Abbas dan Hadits riwayat Tirmidzi dari Hasan bin </w:t>
            </w:r>
            <w:r>
              <w:rPr>
                <w:spacing w:val="-3"/>
                <w:sz w:val="20"/>
              </w:rPr>
              <w:t xml:space="preserve">Ali, </w:t>
            </w:r>
            <w:r>
              <w:rPr>
                <w:sz w:val="20"/>
              </w:rPr>
              <w:t>tentang jujur dalammu’amalah</w:t>
            </w:r>
          </w:p>
          <w:p w:rsidR="00DA46DE" w:rsidRDefault="00C614E7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line="237" w:lineRule="auto"/>
              <w:ind w:right="83"/>
              <w:rPr>
                <w:sz w:val="20"/>
              </w:rPr>
            </w:pPr>
            <w:r>
              <w:rPr>
                <w:sz w:val="20"/>
              </w:rPr>
              <w:t xml:space="preserve">Mengkomunikasikan hasil analisis hadits riwayat Baihaqi dari ibnu Abbas dan haditsriwayat Tirmidzi dari Hasan bin </w:t>
            </w:r>
            <w:r>
              <w:rPr>
                <w:spacing w:val="-3"/>
                <w:sz w:val="20"/>
              </w:rPr>
              <w:t xml:space="preserve">Ali, </w:t>
            </w:r>
            <w:r>
              <w:rPr>
                <w:sz w:val="20"/>
              </w:rPr>
              <w:t>tentang jujur dalammu’amalah</w:t>
            </w:r>
          </w:p>
        </w:tc>
        <w:tc>
          <w:tcPr>
            <w:tcW w:w="3741" w:type="dxa"/>
          </w:tcPr>
          <w:p w:rsidR="00DA46DE" w:rsidRDefault="00C614E7">
            <w:pPr>
              <w:pStyle w:val="TableParagraph"/>
              <w:ind w:left="111" w:right="12"/>
              <w:rPr>
                <w:sz w:val="20"/>
              </w:rPr>
            </w:pPr>
            <w:r>
              <w:rPr>
                <w:sz w:val="20"/>
              </w:rPr>
              <w:t>Hadits Riwayat Baihaqqi dari ibnu Abbas dan Hadits riwayat Tirmidzi dari Hasan bin Ali,</w:t>
            </w:r>
          </w:p>
        </w:tc>
        <w:tc>
          <w:tcPr>
            <w:tcW w:w="1152" w:type="dxa"/>
          </w:tcPr>
          <w:p w:rsidR="00DA46DE" w:rsidRDefault="00DA46D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A46DE" w:rsidRDefault="00C614E7">
            <w:pPr>
              <w:pStyle w:val="TableParagraph"/>
              <w:ind w:right="39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61" w:type="dxa"/>
          </w:tcPr>
          <w:p w:rsidR="00DA46DE" w:rsidRDefault="00C614E7">
            <w:pPr>
              <w:pStyle w:val="TableParagraph"/>
              <w:spacing w:before="4"/>
              <w:ind w:right="411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DA46DE" w:rsidRDefault="00C614E7">
            <w:pPr>
              <w:pStyle w:val="TableParagraph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</w:tbl>
    <w:p w:rsidR="00DA46DE" w:rsidRDefault="00DA46DE">
      <w:pPr>
        <w:spacing w:before="11"/>
        <w:rPr>
          <w:b/>
          <w:sz w:val="11"/>
        </w:rPr>
      </w:pPr>
    </w:p>
    <w:p w:rsidR="00C614E7" w:rsidRDefault="00C614E7" w:rsidP="005A59D9">
      <w:pPr>
        <w:pStyle w:val="BodyText"/>
        <w:spacing w:before="62"/>
        <w:rPr>
          <w:lang w:val="id-ID"/>
        </w:rPr>
      </w:pPr>
    </w:p>
    <w:tbl>
      <w:tblPr>
        <w:tblW w:w="15340" w:type="dxa"/>
        <w:tblInd w:w="95" w:type="dxa"/>
        <w:tblLook w:val="04A0"/>
      </w:tblPr>
      <w:tblGrid>
        <w:gridCol w:w="4960"/>
        <w:gridCol w:w="1980"/>
        <w:gridCol w:w="1240"/>
        <w:gridCol w:w="820"/>
        <w:gridCol w:w="6340"/>
      </w:tblGrid>
      <w:tr w:rsidR="00484A8A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Mengetahui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Kudus,  20 Juli 2020</w:t>
            </w:r>
          </w:p>
        </w:tc>
      </w:tr>
      <w:tr w:rsidR="00484A8A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Kepala MTs. NU Miftahul Huda 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 xml:space="preserve">Guru Mata pelajaran </w:t>
            </w:r>
          </w:p>
        </w:tc>
      </w:tr>
      <w:tr w:rsidR="00484A8A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484A8A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484A8A" w:rsidRPr="007A4881" w:rsidTr="00C2266C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484A8A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Suyono, S.Pd.I, M.Pd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A8A" w:rsidRPr="007A4881" w:rsidRDefault="00484A8A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Shofwan Arief, S.Pd.I</w:t>
            </w:r>
          </w:p>
        </w:tc>
      </w:tr>
    </w:tbl>
    <w:p w:rsidR="00484A8A" w:rsidRPr="00484A8A" w:rsidRDefault="00484A8A" w:rsidP="005A59D9">
      <w:pPr>
        <w:pStyle w:val="BodyText"/>
        <w:spacing w:before="62"/>
        <w:rPr>
          <w:lang w:val="id-ID"/>
        </w:rPr>
      </w:pPr>
    </w:p>
    <w:sectPr w:rsidR="00484A8A" w:rsidRPr="00484A8A" w:rsidSect="009D4B4B">
      <w:pgSz w:w="16840" w:h="11920" w:orient="landscape"/>
      <w:pgMar w:top="1080" w:right="98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8BE" w:rsidRDefault="004928BE" w:rsidP="005A59D9">
      <w:r>
        <w:separator/>
      </w:r>
    </w:p>
  </w:endnote>
  <w:endnote w:type="continuationSeparator" w:id="1">
    <w:p w:rsidR="004928BE" w:rsidRDefault="004928BE" w:rsidP="005A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D9" w:rsidRPr="005A59D9" w:rsidRDefault="005A59D9" w:rsidP="00484A8A">
    <w:pPr>
      <w:pStyle w:val="Footer"/>
      <w:rPr>
        <w:b/>
        <w:i/>
      </w:rPr>
    </w:pPr>
    <w:r w:rsidRPr="005A59D9">
      <w:rPr>
        <w:b/>
        <w:i/>
      </w:rPr>
      <w:tab/>
    </w:r>
  </w:p>
  <w:p w:rsidR="005A59D9" w:rsidRPr="005A59D9" w:rsidRDefault="005A59D9">
    <w:pPr>
      <w:pStyle w:val="Foo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8BE" w:rsidRDefault="004928BE" w:rsidP="005A59D9">
      <w:r>
        <w:separator/>
      </w:r>
    </w:p>
  </w:footnote>
  <w:footnote w:type="continuationSeparator" w:id="1">
    <w:p w:rsidR="004928BE" w:rsidRDefault="004928BE" w:rsidP="005A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67D"/>
    <w:multiLevelType w:val="hybridMultilevel"/>
    <w:tmpl w:val="15081212"/>
    <w:lvl w:ilvl="0" w:tplc="8DC2E4A2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030ED4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71D4538E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EC38B9A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C876E2E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549AFBA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4AAC330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6B02B35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6052B56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">
    <w:nsid w:val="02897AA2"/>
    <w:multiLevelType w:val="hybridMultilevel"/>
    <w:tmpl w:val="C358C3E2"/>
    <w:lvl w:ilvl="0" w:tplc="29341B26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3C0BB70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5ED6C0E0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820025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BA1E84F4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79CC66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5DA2962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AE8CC7C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D7266D3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2">
    <w:nsid w:val="08A13C6F"/>
    <w:multiLevelType w:val="hybridMultilevel"/>
    <w:tmpl w:val="73FE7952"/>
    <w:lvl w:ilvl="0" w:tplc="C8F4C68A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230837C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602E55B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564AB63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D03C44A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452C14A8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F3409AA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492EF01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3E78EF8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3">
    <w:nsid w:val="26A23E87"/>
    <w:multiLevelType w:val="hybridMultilevel"/>
    <w:tmpl w:val="E9F057F0"/>
    <w:lvl w:ilvl="0" w:tplc="12907824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6E60D64A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4F6C438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0EEA9EC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C8143D4C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1D52353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A680FF2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1D22AC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BCC6A88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4">
    <w:nsid w:val="2ED55DC6"/>
    <w:multiLevelType w:val="hybridMultilevel"/>
    <w:tmpl w:val="742068BC"/>
    <w:lvl w:ilvl="0" w:tplc="6A4A33C4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5838C64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616286A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41FE008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87BA8554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28C22C8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B360FF2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3AC4E71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E4DEA5BA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5">
    <w:nsid w:val="304570AE"/>
    <w:multiLevelType w:val="hybridMultilevel"/>
    <w:tmpl w:val="30909018"/>
    <w:lvl w:ilvl="0" w:tplc="7CF8A60E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A84598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0B98153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80D4C322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661EEDD4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7A9E710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C6BE0DF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E6A614C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3814C454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6">
    <w:nsid w:val="33381C45"/>
    <w:multiLevelType w:val="hybridMultilevel"/>
    <w:tmpl w:val="6130D13E"/>
    <w:lvl w:ilvl="0" w:tplc="C5CA87F0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68870C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221E558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3E8E50D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E2BCE88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0D0945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B4849EA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6BC8C3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6B342CA4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7">
    <w:nsid w:val="338F4235"/>
    <w:multiLevelType w:val="hybridMultilevel"/>
    <w:tmpl w:val="7598EA5A"/>
    <w:lvl w:ilvl="0" w:tplc="3BA0D070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414DD84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B60EE7B4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7136C28C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FFA88AD4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7C0E90A8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F57A083C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5FA22CD0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6EDECBB4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8">
    <w:nsid w:val="377F46D5"/>
    <w:multiLevelType w:val="hybridMultilevel"/>
    <w:tmpl w:val="3E42E02A"/>
    <w:lvl w:ilvl="0" w:tplc="5986C1EC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56C1990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E848941E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B49409B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1C9C0EFC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3292708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FB9ADCB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F35EE73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9A680324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9">
    <w:nsid w:val="41FA4D22"/>
    <w:multiLevelType w:val="hybridMultilevel"/>
    <w:tmpl w:val="B420AA98"/>
    <w:lvl w:ilvl="0" w:tplc="3E3CDF08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DD01F6C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DB2E075A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890E83A6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DADCCE80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8A240222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180E40E4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DAA0B180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31749EC4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10">
    <w:nsid w:val="42254A21"/>
    <w:multiLevelType w:val="hybridMultilevel"/>
    <w:tmpl w:val="112E4DE4"/>
    <w:lvl w:ilvl="0" w:tplc="75FCC040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6AA9BE4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064E2D6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9A90FB3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0C80DA70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ABC8BF4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BD969EC4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52A4B518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F6304A1A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1">
    <w:nsid w:val="43A001C7"/>
    <w:multiLevelType w:val="hybridMultilevel"/>
    <w:tmpl w:val="D690D544"/>
    <w:lvl w:ilvl="0" w:tplc="17B4BD7A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ABC92B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20CA510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09E62094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3EDAA1A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496C0C54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63FAE4E2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5E46FA9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4190BED4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2">
    <w:nsid w:val="4D6565B9"/>
    <w:multiLevelType w:val="hybridMultilevel"/>
    <w:tmpl w:val="6366C80E"/>
    <w:lvl w:ilvl="0" w:tplc="7D300946">
      <w:numFmt w:val="bullet"/>
      <w:lvlText w:val=""/>
      <w:lvlJc w:val="left"/>
      <w:pPr>
        <w:ind w:left="723" w:hanging="2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A487FBA">
      <w:numFmt w:val="bullet"/>
      <w:lvlText w:val="•"/>
      <w:lvlJc w:val="left"/>
      <w:pPr>
        <w:ind w:left="1145" w:hanging="261"/>
      </w:pPr>
      <w:rPr>
        <w:rFonts w:hint="default"/>
        <w:lang w:eastAsia="en-US" w:bidi="ar-SA"/>
      </w:rPr>
    </w:lvl>
    <w:lvl w:ilvl="2" w:tplc="8FBE04F4">
      <w:numFmt w:val="bullet"/>
      <w:lvlText w:val="•"/>
      <w:lvlJc w:val="left"/>
      <w:pPr>
        <w:ind w:left="1571" w:hanging="261"/>
      </w:pPr>
      <w:rPr>
        <w:rFonts w:hint="default"/>
        <w:lang w:eastAsia="en-US" w:bidi="ar-SA"/>
      </w:rPr>
    </w:lvl>
    <w:lvl w:ilvl="3" w:tplc="3E56D45E">
      <w:numFmt w:val="bullet"/>
      <w:lvlText w:val="•"/>
      <w:lvlJc w:val="left"/>
      <w:pPr>
        <w:ind w:left="1997" w:hanging="261"/>
      </w:pPr>
      <w:rPr>
        <w:rFonts w:hint="default"/>
        <w:lang w:eastAsia="en-US" w:bidi="ar-SA"/>
      </w:rPr>
    </w:lvl>
    <w:lvl w:ilvl="4" w:tplc="A3A6AD04">
      <w:numFmt w:val="bullet"/>
      <w:lvlText w:val="•"/>
      <w:lvlJc w:val="left"/>
      <w:pPr>
        <w:ind w:left="2423" w:hanging="261"/>
      </w:pPr>
      <w:rPr>
        <w:rFonts w:hint="default"/>
        <w:lang w:eastAsia="en-US" w:bidi="ar-SA"/>
      </w:rPr>
    </w:lvl>
    <w:lvl w:ilvl="5" w:tplc="18B67FB6">
      <w:numFmt w:val="bullet"/>
      <w:lvlText w:val="•"/>
      <w:lvlJc w:val="left"/>
      <w:pPr>
        <w:ind w:left="2849" w:hanging="261"/>
      </w:pPr>
      <w:rPr>
        <w:rFonts w:hint="default"/>
        <w:lang w:eastAsia="en-US" w:bidi="ar-SA"/>
      </w:rPr>
    </w:lvl>
    <w:lvl w:ilvl="6" w:tplc="011851AA">
      <w:numFmt w:val="bullet"/>
      <w:lvlText w:val="•"/>
      <w:lvlJc w:val="left"/>
      <w:pPr>
        <w:ind w:left="3275" w:hanging="261"/>
      </w:pPr>
      <w:rPr>
        <w:rFonts w:hint="default"/>
        <w:lang w:eastAsia="en-US" w:bidi="ar-SA"/>
      </w:rPr>
    </w:lvl>
    <w:lvl w:ilvl="7" w:tplc="68F88C42">
      <w:numFmt w:val="bullet"/>
      <w:lvlText w:val="•"/>
      <w:lvlJc w:val="left"/>
      <w:pPr>
        <w:ind w:left="3701" w:hanging="261"/>
      </w:pPr>
      <w:rPr>
        <w:rFonts w:hint="default"/>
        <w:lang w:eastAsia="en-US" w:bidi="ar-SA"/>
      </w:rPr>
    </w:lvl>
    <w:lvl w:ilvl="8" w:tplc="43987B54">
      <w:numFmt w:val="bullet"/>
      <w:lvlText w:val="•"/>
      <w:lvlJc w:val="left"/>
      <w:pPr>
        <w:ind w:left="4127" w:hanging="261"/>
      </w:pPr>
      <w:rPr>
        <w:rFonts w:hint="default"/>
        <w:lang w:eastAsia="en-US" w:bidi="ar-SA"/>
      </w:rPr>
    </w:lvl>
  </w:abstractNum>
  <w:abstractNum w:abstractNumId="13">
    <w:nsid w:val="51905A41"/>
    <w:multiLevelType w:val="hybridMultilevel"/>
    <w:tmpl w:val="66DC6ABC"/>
    <w:lvl w:ilvl="0" w:tplc="4072DD4E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9F0480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A7DE8AA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4830F19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1238519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934E805E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1A8E099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EF3A1FA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6ACC985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4">
    <w:nsid w:val="55FC71FD"/>
    <w:multiLevelType w:val="hybridMultilevel"/>
    <w:tmpl w:val="AD504086"/>
    <w:lvl w:ilvl="0" w:tplc="E75E7D04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D709B9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C6CE821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36AE2CD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ED185E9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B4E7B9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3B384F3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366EA84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F426EB3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5">
    <w:nsid w:val="75883483"/>
    <w:multiLevelType w:val="hybridMultilevel"/>
    <w:tmpl w:val="8496EB40"/>
    <w:lvl w:ilvl="0" w:tplc="7EB8DA60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784650A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BE58DC7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62941DFC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B5A282EE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5B0EB286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4172FD22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8A740E2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1414861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6">
    <w:nsid w:val="764911EF"/>
    <w:multiLevelType w:val="hybridMultilevel"/>
    <w:tmpl w:val="4D1A5AA0"/>
    <w:lvl w:ilvl="0" w:tplc="21A86A54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09E156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65D06A3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02EEC68E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A9C6A7CE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1F8458BE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D750D91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D77AFF2A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ADEE105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7">
    <w:nsid w:val="7AE86D03"/>
    <w:multiLevelType w:val="hybridMultilevel"/>
    <w:tmpl w:val="B3626616"/>
    <w:lvl w:ilvl="0" w:tplc="F210022C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B78CC54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39142B5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6BAC2546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4AC02410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04C2184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3B20BA6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9C9EC654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11D8FA5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46DE"/>
    <w:rsid w:val="00484A8A"/>
    <w:rsid w:val="004928BE"/>
    <w:rsid w:val="005A59D9"/>
    <w:rsid w:val="009D4B4B"/>
    <w:rsid w:val="00C614E7"/>
    <w:rsid w:val="00D82BA1"/>
    <w:rsid w:val="00DA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B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4B4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D4B4B"/>
  </w:style>
  <w:style w:type="paragraph" w:customStyle="1" w:styleId="TableParagraph">
    <w:name w:val="Table Paragraph"/>
    <w:basedOn w:val="Normal"/>
    <w:uiPriority w:val="1"/>
    <w:qFormat/>
    <w:rsid w:val="009D4B4B"/>
  </w:style>
  <w:style w:type="paragraph" w:styleId="Header">
    <w:name w:val="header"/>
    <w:basedOn w:val="Normal"/>
    <w:link w:val="HeaderChar"/>
    <w:uiPriority w:val="99"/>
    <w:unhideWhenUsed/>
    <w:rsid w:val="005A5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9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5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9D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HARYENTI</dc:creator>
  <cp:lastModifiedBy>Hewlett-Packard Company</cp:lastModifiedBy>
  <cp:revision>4</cp:revision>
  <cp:lastPrinted>2020-10-27T02:30:00Z</cp:lastPrinted>
  <dcterms:created xsi:type="dcterms:W3CDTF">2020-07-02T10:24:00Z</dcterms:created>
  <dcterms:modified xsi:type="dcterms:W3CDTF">2020-10-27T02:36:00Z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