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BF" w:rsidRDefault="007A1BBF">
      <w:pPr>
        <w:spacing w:before="6"/>
        <w:rPr>
          <w:b/>
          <w:sz w:val="16"/>
        </w:rPr>
      </w:pPr>
    </w:p>
    <w:p w:rsidR="007A1BBF" w:rsidRDefault="00143B02">
      <w:pPr>
        <w:pStyle w:val="BodyText"/>
        <w:spacing w:before="92"/>
        <w:ind w:left="4165"/>
      </w:pPr>
      <w:proofErr w:type="spellStart"/>
      <w:r>
        <w:t>Materi</w:t>
      </w:r>
      <w:proofErr w:type="spellEnd"/>
      <w:r>
        <w:t xml:space="preserve"> </w:t>
      </w:r>
      <w:proofErr w:type="spellStart"/>
      <w:r>
        <w:t>Esensial</w:t>
      </w:r>
      <w:proofErr w:type="spellEnd"/>
      <w:r>
        <w:t xml:space="preserve"> Al-Qur’an-</w:t>
      </w:r>
      <w:proofErr w:type="spellStart"/>
      <w:r>
        <w:t>Hadits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VIII Semester I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2020/2021</w:t>
      </w:r>
    </w:p>
    <w:p w:rsidR="007A1BBF" w:rsidRDefault="007A1BBF">
      <w:pPr>
        <w:rPr>
          <w:b/>
          <w:sz w:val="20"/>
        </w:rPr>
      </w:pPr>
    </w:p>
    <w:p w:rsidR="007A1BBF" w:rsidRDefault="007A1BBF">
      <w:pPr>
        <w:rPr>
          <w:b/>
          <w:sz w:val="20"/>
        </w:rPr>
      </w:pPr>
    </w:p>
    <w:p w:rsidR="006A1538" w:rsidRDefault="006A1538" w:rsidP="006A1538">
      <w:pPr>
        <w:spacing w:before="10" w:after="1"/>
        <w:rPr>
          <w:b/>
          <w:sz w:val="20"/>
          <w:lang w:val="id-ID"/>
        </w:rPr>
      </w:pPr>
      <w:r>
        <w:rPr>
          <w:b/>
          <w:sz w:val="20"/>
          <w:lang w:val="id-ID"/>
        </w:rPr>
        <w:t>Mata Pelajaran :Al Quran Hadits</w:t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  <w:t xml:space="preserve">Kelas       </w:t>
      </w:r>
      <w:r>
        <w:rPr>
          <w:b/>
          <w:sz w:val="20"/>
          <w:lang w:val="id-ID"/>
        </w:rPr>
        <w:tab/>
        <w:t xml:space="preserve"> : VIII</w:t>
      </w:r>
    </w:p>
    <w:p w:rsidR="006A1538" w:rsidRDefault="006A1538" w:rsidP="006A1538">
      <w:pPr>
        <w:rPr>
          <w:b/>
          <w:sz w:val="20"/>
        </w:rPr>
      </w:pP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  <w:t>Jumlah Pertemua: 12 Pertemuan</w:t>
      </w:r>
    </w:p>
    <w:p w:rsidR="007A1BBF" w:rsidRDefault="007A1BBF">
      <w:pPr>
        <w:spacing w:before="3" w:after="1"/>
        <w:rPr>
          <w:b/>
          <w:sz w:val="21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6"/>
        <w:gridCol w:w="4989"/>
        <w:gridCol w:w="3740"/>
        <w:gridCol w:w="1152"/>
        <w:gridCol w:w="1132"/>
        <w:gridCol w:w="1160"/>
        <w:gridCol w:w="1449"/>
      </w:tblGrid>
      <w:tr w:rsidR="007A1BBF" w:rsidTr="004554D0">
        <w:trPr>
          <w:trHeight w:val="529"/>
        </w:trPr>
        <w:tc>
          <w:tcPr>
            <w:tcW w:w="876" w:type="dxa"/>
            <w:vMerge w:val="restart"/>
            <w:shd w:val="clear" w:color="auto" w:fill="92D050"/>
          </w:tcPr>
          <w:p w:rsidR="007A1BBF" w:rsidRDefault="00143B02">
            <w:pPr>
              <w:pStyle w:val="TableParagraph"/>
              <w:spacing w:before="24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KD</w:t>
            </w:r>
          </w:p>
        </w:tc>
        <w:tc>
          <w:tcPr>
            <w:tcW w:w="4989" w:type="dxa"/>
            <w:vMerge w:val="restart"/>
            <w:shd w:val="clear" w:color="auto" w:fill="92D050"/>
          </w:tcPr>
          <w:p w:rsidR="007A1BBF" w:rsidRDefault="00143B02">
            <w:pPr>
              <w:pStyle w:val="TableParagraph"/>
              <w:spacing w:before="24"/>
              <w:ind w:left="95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Indikator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Pencapaian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Kompetensi</w:t>
            </w:r>
            <w:proofErr w:type="spellEnd"/>
          </w:p>
        </w:tc>
        <w:tc>
          <w:tcPr>
            <w:tcW w:w="3740" w:type="dxa"/>
            <w:vMerge w:val="restart"/>
            <w:shd w:val="clear" w:color="auto" w:fill="92D050"/>
          </w:tcPr>
          <w:p w:rsidR="007A1BBF" w:rsidRDefault="00143B02">
            <w:pPr>
              <w:pStyle w:val="TableParagraph"/>
              <w:spacing w:before="24"/>
              <w:ind w:left="11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Materi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Esensial</w:t>
            </w:r>
            <w:proofErr w:type="spellEnd"/>
          </w:p>
        </w:tc>
        <w:tc>
          <w:tcPr>
            <w:tcW w:w="1152" w:type="dxa"/>
            <w:vMerge w:val="restart"/>
            <w:shd w:val="clear" w:color="auto" w:fill="92D050"/>
          </w:tcPr>
          <w:p w:rsidR="007A1BBF" w:rsidRDefault="00143B02">
            <w:pPr>
              <w:pStyle w:val="TableParagraph"/>
              <w:spacing w:line="242" w:lineRule="auto"/>
              <w:ind w:left="276" w:hanging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Alokasi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Waktu</w:t>
            </w:r>
            <w:proofErr w:type="spellEnd"/>
          </w:p>
        </w:tc>
        <w:tc>
          <w:tcPr>
            <w:tcW w:w="3741" w:type="dxa"/>
            <w:gridSpan w:val="3"/>
            <w:shd w:val="clear" w:color="auto" w:fill="92D050"/>
          </w:tcPr>
          <w:p w:rsidR="007A1BBF" w:rsidRDefault="00143B02">
            <w:pPr>
              <w:pStyle w:val="TableParagraph"/>
              <w:spacing w:before="24"/>
              <w:ind w:left="1368" w:right="13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Keterangan</w:t>
            </w:r>
            <w:proofErr w:type="spellEnd"/>
          </w:p>
        </w:tc>
      </w:tr>
      <w:tr w:rsidR="007A1BBF" w:rsidTr="004554D0">
        <w:trPr>
          <w:trHeight w:val="270"/>
        </w:trPr>
        <w:tc>
          <w:tcPr>
            <w:tcW w:w="876" w:type="dxa"/>
            <w:vMerge/>
            <w:tcBorders>
              <w:top w:val="nil"/>
            </w:tcBorders>
            <w:shd w:val="clear" w:color="auto" w:fill="92D050"/>
          </w:tcPr>
          <w:p w:rsidR="007A1BBF" w:rsidRDefault="007A1BBF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92D050"/>
          </w:tcPr>
          <w:p w:rsidR="007A1BBF" w:rsidRDefault="007A1BB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Merge/>
            <w:tcBorders>
              <w:top w:val="nil"/>
            </w:tcBorders>
            <w:shd w:val="clear" w:color="auto" w:fill="92D050"/>
          </w:tcPr>
          <w:p w:rsidR="007A1BBF" w:rsidRDefault="007A1BBF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92D050"/>
          </w:tcPr>
          <w:p w:rsidR="007A1BBF" w:rsidRDefault="007A1BB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76923C" w:themeFill="accent3" w:themeFillShade="BF"/>
          </w:tcPr>
          <w:p w:rsidR="007A1BBF" w:rsidRDefault="00143B02">
            <w:pPr>
              <w:pStyle w:val="TableParagraph"/>
              <w:spacing w:before="16"/>
              <w:ind w:right="4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Daring</w:t>
            </w:r>
          </w:p>
        </w:tc>
        <w:tc>
          <w:tcPr>
            <w:tcW w:w="1160" w:type="dxa"/>
            <w:shd w:val="clear" w:color="auto" w:fill="76923C" w:themeFill="accent3" w:themeFillShade="BF"/>
          </w:tcPr>
          <w:p w:rsidR="007A1BBF" w:rsidRDefault="00143B02">
            <w:pPr>
              <w:pStyle w:val="TableParagraph"/>
              <w:spacing w:before="16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Luring</w:t>
            </w:r>
          </w:p>
        </w:tc>
        <w:tc>
          <w:tcPr>
            <w:tcW w:w="1449" w:type="dxa"/>
            <w:shd w:val="clear" w:color="auto" w:fill="76923C" w:themeFill="accent3" w:themeFillShade="BF"/>
          </w:tcPr>
          <w:p w:rsidR="007A1BBF" w:rsidRDefault="00143B02">
            <w:pPr>
              <w:pStyle w:val="TableParagraph"/>
              <w:spacing w:before="16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Konvensional</w:t>
            </w:r>
            <w:proofErr w:type="spellEnd"/>
          </w:p>
        </w:tc>
      </w:tr>
      <w:tr w:rsidR="007A1BBF">
        <w:trPr>
          <w:trHeight w:val="3875"/>
        </w:trPr>
        <w:tc>
          <w:tcPr>
            <w:tcW w:w="876" w:type="dxa"/>
          </w:tcPr>
          <w:p w:rsidR="007A1BBF" w:rsidRDefault="00143B02">
            <w:pPr>
              <w:pStyle w:val="TableParagraph"/>
              <w:spacing w:before="28"/>
              <w:ind w:left="119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4989" w:type="dxa"/>
          </w:tcPr>
          <w:p w:rsidR="007A1BBF" w:rsidRDefault="00143B02" w:rsidP="00815C50">
            <w:pPr>
              <w:pStyle w:val="TableParagraph"/>
              <w:tabs>
                <w:tab w:val="left" w:pos="723"/>
                <w:tab w:val="left" w:pos="724"/>
              </w:tabs>
              <w:ind w:left="362" w:right="68"/>
              <w:rPr>
                <w:sz w:val="20"/>
              </w:rPr>
            </w:pPr>
            <w:proofErr w:type="spellStart"/>
            <w:r>
              <w:rPr>
                <w:sz w:val="20"/>
              </w:rPr>
              <w:t>Menjelaskan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pengertian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hukum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bacaan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mad‘Iwadh</w:t>
            </w:r>
            <w:proofErr w:type="spellEnd"/>
            <w:r>
              <w:rPr>
                <w:i/>
                <w:sz w:val="20"/>
              </w:rPr>
              <w:t xml:space="preserve">, mad </w:t>
            </w:r>
            <w:proofErr w:type="spellStart"/>
            <w:r>
              <w:rPr>
                <w:i/>
                <w:sz w:val="20"/>
              </w:rPr>
              <w:t>Layyin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mad ‘</w:t>
            </w:r>
            <w:proofErr w:type="spellStart"/>
            <w:r>
              <w:rPr>
                <w:i/>
                <w:sz w:val="20"/>
              </w:rPr>
              <w:t>aridh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lissukun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al- Qur’an </w:t>
            </w:r>
            <w:proofErr w:type="spellStart"/>
            <w:r>
              <w:rPr>
                <w:sz w:val="20"/>
              </w:rPr>
              <w:t>surat-surat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pendekpilihan</w:t>
            </w:r>
            <w:proofErr w:type="spellEnd"/>
            <w:r>
              <w:rPr>
                <w:sz w:val="20"/>
              </w:rPr>
              <w:t>.</w:t>
            </w:r>
          </w:p>
          <w:p w:rsidR="007A1BBF" w:rsidRDefault="00143B02" w:rsidP="00815C50">
            <w:pPr>
              <w:pStyle w:val="TableParagraph"/>
              <w:tabs>
                <w:tab w:val="left" w:pos="723"/>
                <w:tab w:val="left" w:pos="724"/>
              </w:tabs>
              <w:ind w:left="362" w:right="315"/>
              <w:rPr>
                <w:sz w:val="20"/>
              </w:rPr>
            </w:pPr>
            <w:proofErr w:type="spellStart"/>
            <w:r>
              <w:rPr>
                <w:sz w:val="20"/>
              </w:rPr>
              <w:t>Menjelaskan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ciri-ciri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hukum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bacaan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mad‘Iwadh</w:t>
            </w:r>
            <w:proofErr w:type="spellEnd"/>
            <w:r>
              <w:rPr>
                <w:i/>
                <w:sz w:val="20"/>
              </w:rPr>
              <w:t xml:space="preserve">, mad </w:t>
            </w:r>
            <w:proofErr w:type="spellStart"/>
            <w:r>
              <w:rPr>
                <w:i/>
                <w:sz w:val="20"/>
              </w:rPr>
              <w:t>Layyin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mad ‘</w:t>
            </w:r>
            <w:proofErr w:type="spellStart"/>
            <w:r>
              <w:rPr>
                <w:i/>
                <w:sz w:val="20"/>
              </w:rPr>
              <w:t>aridh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lissukun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al- Qur’an </w:t>
            </w:r>
            <w:proofErr w:type="spellStart"/>
            <w:r>
              <w:rPr>
                <w:sz w:val="20"/>
              </w:rPr>
              <w:t>surat-surat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pendekpilihan</w:t>
            </w:r>
            <w:proofErr w:type="spellEnd"/>
            <w:r>
              <w:rPr>
                <w:sz w:val="20"/>
              </w:rPr>
              <w:t>.</w:t>
            </w:r>
          </w:p>
          <w:p w:rsidR="007A1BBF" w:rsidRDefault="00143B02" w:rsidP="00815C50">
            <w:pPr>
              <w:pStyle w:val="TableParagraph"/>
              <w:tabs>
                <w:tab w:val="left" w:pos="723"/>
                <w:tab w:val="left" w:pos="724"/>
              </w:tabs>
              <w:ind w:left="362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Mendeskripsikan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membunyikan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hukumbacaan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mad ‘</w:t>
            </w:r>
            <w:proofErr w:type="spellStart"/>
            <w:r>
              <w:rPr>
                <w:i/>
                <w:sz w:val="20"/>
              </w:rPr>
              <w:t>Iwadh</w:t>
            </w:r>
            <w:proofErr w:type="spellEnd"/>
            <w:r>
              <w:rPr>
                <w:i/>
                <w:sz w:val="20"/>
              </w:rPr>
              <w:t xml:space="preserve">, mad </w:t>
            </w:r>
            <w:proofErr w:type="spellStart"/>
            <w:r>
              <w:rPr>
                <w:i/>
                <w:sz w:val="20"/>
              </w:rPr>
              <w:t>Layyin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mad ‘</w:t>
            </w:r>
            <w:proofErr w:type="spellStart"/>
            <w:r>
              <w:rPr>
                <w:i/>
                <w:sz w:val="20"/>
              </w:rPr>
              <w:t>aridh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lissukun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al-Qur’an </w:t>
            </w:r>
            <w:proofErr w:type="spellStart"/>
            <w:r>
              <w:rPr>
                <w:sz w:val="20"/>
              </w:rPr>
              <w:t>surat-surat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pendekpilihan</w:t>
            </w:r>
            <w:proofErr w:type="spellEnd"/>
            <w:r>
              <w:rPr>
                <w:sz w:val="20"/>
              </w:rPr>
              <w:t>.</w:t>
            </w:r>
          </w:p>
          <w:p w:rsidR="007A1BBF" w:rsidRDefault="00143B02" w:rsidP="00815C50">
            <w:pPr>
              <w:pStyle w:val="TableParagraph"/>
              <w:tabs>
                <w:tab w:val="left" w:pos="723"/>
                <w:tab w:val="left" w:pos="724"/>
              </w:tabs>
              <w:ind w:left="362" w:right="221"/>
              <w:rPr>
                <w:sz w:val="20"/>
              </w:rPr>
            </w:pPr>
            <w:proofErr w:type="spellStart"/>
            <w:r>
              <w:rPr>
                <w:sz w:val="20"/>
              </w:rPr>
              <w:t>Mengidentifikasi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hukum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bacaan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mad ‘</w:t>
            </w:r>
            <w:proofErr w:type="spellStart"/>
            <w:r>
              <w:rPr>
                <w:i/>
                <w:sz w:val="20"/>
              </w:rPr>
              <w:t>Iwadh</w:t>
            </w:r>
            <w:proofErr w:type="spellEnd"/>
            <w:r>
              <w:rPr>
                <w:i/>
                <w:sz w:val="20"/>
              </w:rPr>
              <w:t xml:space="preserve">, mad </w:t>
            </w:r>
            <w:proofErr w:type="spellStart"/>
            <w:r>
              <w:rPr>
                <w:i/>
                <w:sz w:val="20"/>
              </w:rPr>
              <w:t>Layyin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mad ‘</w:t>
            </w:r>
            <w:proofErr w:type="spellStart"/>
            <w:r>
              <w:rPr>
                <w:i/>
                <w:sz w:val="20"/>
              </w:rPr>
              <w:t>aridh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lissukun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al-Qur’an </w:t>
            </w:r>
            <w:proofErr w:type="spellStart"/>
            <w:r>
              <w:rPr>
                <w:sz w:val="20"/>
              </w:rPr>
              <w:t>surat-surat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pendekpilihan</w:t>
            </w:r>
            <w:proofErr w:type="spellEnd"/>
            <w:r>
              <w:rPr>
                <w:sz w:val="20"/>
              </w:rPr>
              <w:t>.</w:t>
            </w:r>
          </w:p>
          <w:p w:rsidR="007A1BBF" w:rsidRDefault="00143B02" w:rsidP="00815C50">
            <w:pPr>
              <w:pStyle w:val="TableParagraph"/>
              <w:tabs>
                <w:tab w:val="left" w:pos="723"/>
                <w:tab w:val="left" w:pos="724"/>
              </w:tabs>
              <w:ind w:left="362" w:right="171"/>
              <w:rPr>
                <w:sz w:val="20"/>
              </w:rPr>
            </w:pPr>
            <w:proofErr w:type="spellStart"/>
            <w:r>
              <w:rPr>
                <w:sz w:val="20"/>
              </w:rPr>
              <w:t>Menyimpulkan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membaca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bacaan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mad‘Iwadh</w:t>
            </w:r>
            <w:proofErr w:type="spellEnd"/>
            <w:r>
              <w:rPr>
                <w:i/>
                <w:sz w:val="20"/>
              </w:rPr>
              <w:t xml:space="preserve">, mad </w:t>
            </w:r>
            <w:proofErr w:type="spellStart"/>
            <w:r>
              <w:rPr>
                <w:i/>
                <w:sz w:val="20"/>
              </w:rPr>
              <w:t>Layyin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mad ‘</w:t>
            </w:r>
            <w:proofErr w:type="spellStart"/>
            <w:r>
              <w:rPr>
                <w:i/>
                <w:sz w:val="20"/>
              </w:rPr>
              <w:t>aridh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lissukun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al- Qur’an </w:t>
            </w:r>
            <w:proofErr w:type="spellStart"/>
            <w:r>
              <w:rPr>
                <w:sz w:val="20"/>
              </w:rPr>
              <w:t>surat-surat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pendekpilihan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740" w:type="dxa"/>
          </w:tcPr>
          <w:p w:rsidR="007A1BBF" w:rsidRDefault="00143B02">
            <w:pPr>
              <w:pStyle w:val="TableParagraph"/>
              <w:spacing w:before="116"/>
              <w:ind w:left="111" w:right="441"/>
              <w:rPr>
                <w:sz w:val="20"/>
              </w:rPr>
            </w:pPr>
            <w:r>
              <w:rPr>
                <w:sz w:val="20"/>
              </w:rPr>
              <w:t xml:space="preserve">Mad </w:t>
            </w:r>
            <w:proofErr w:type="spellStart"/>
            <w:r>
              <w:rPr>
                <w:sz w:val="20"/>
              </w:rPr>
              <w:t>Iwad</w:t>
            </w:r>
            <w:proofErr w:type="spellEnd"/>
            <w:r>
              <w:rPr>
                <w:sz w:val="20"/>
              </w:rPr>
              <w:t xml:space="preserve">, Mad </w:t>
            </w:r>
            <w:proofErr w:type="spellStart"/>
            <w:r>
              <w:rPr>
                <w:sz w:val="20"/>
              </w:rPr>
              <w:t>Layyin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Mad ‘Arid </w:t>
            </w:r>
            <w:proofErr w:type="spellStart"/>
            <w:r>
              <w:rPr>
                <w:sz w:val="20"/>
              </w:rPr>
              <w:t>lis-sukun</w:t>
            </w:r>
            <w:proofErr w:type="spellEnd"/>
          </w:p>
        </w:tc>
        <w:tc>
          <w:tcPr>
            <w:tcW w:w="1152" w:type="dxa"/>
          </w:tcPr>
          <w:p w:rsidR="007A1BBF" w:rsidRDefault="00143B02">
            <w:pPr>
              <w:pStyle w:val="TableParagraph"/>
              <w:spacing w:before="28"/>
              <w:ind w:left="364"/>
              <w:rPr>
                <w:sz w:val="20"/>
              </w:rPr>
            </w:pPr>
            <w:r>
              <w:rPr>
                <w:sz w:val="20"/>
              </w:rPr>
              <w:t>6x30</w:t>
            </w:r>
          </w:p>
          <w:p w:rsidR="007A1BBF" w:rsidRDefault="00143B02">
            <w:pPr>
              <w:pStyle w:val="TableParagraph"/>
              <w:spacing w:before="6"/>
              <w:ind w:left="316"/>
              <w:rPr>
                <w:sz w:val="20"/>
              </w:rPr>
            </w:pPr>
            <w:proofErr w:type="spellStart"/>
            <w:r>
              <w:rPr>
                <w:sz w:val="20"/>
              </w:rPr>
              <w:t>menit</w:t>
            </w:r>
            <w:proofErr w:type="spellEnd"/>
          </w:p>
        </w:tc>
        <w:tc>
          <w:tcPr>
            <w:tcW w:w="1132" w:type="dxa"/>
          </w:tcPr>
          <w:p w:rsidR="007A1BBF" w:rsidRDefault="00143B02">
            <w:pPr>
              <w:pStyle w:val="TableParagraph"/>
              <w:spacing w:before="35"/>
              <w:ind w:right="39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160" w:type="dxa"/>
          </w:tcPr>
          <w:p w:rsidR="007A1BBF" w:rsidRDefault="007A1BB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A1BBF" w:rsidRDefault="00143B02">
            <w:pPr>
              <w:pStyle w:val="TableParagraph"/>
              <w:ind w:left="36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49" w:type="dxa"/>
          </w:tcPr>
          <w:p w:rsidR="007A1BBF" w:rsidRDefault="00143B02">
            <w:pPr>
              <w:pStyle w:val="TableParagraph"/>
              <w:spacing w:before="3"/>
              <w:ind w:left="36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  <w:tr w:rsidR="007A1BBF">
        <w:trPr>
          <w:trHeight w:val="990"/>
        </w:trPr>
        <w:tc>
          <w:tcPr>
            <w:tcW w:w="876" w:type="dxa"/>
          </w:tcPr>
          <w:p w:rsidR="007A1BBF" w:rsidRDefault="00143B02">
            <w:pPr>
              <w:pStyle w:val="TableParagraph"/>
              <w:spacing w:line="222" w:lineRule="exact"/>
              <w:ind w:left="59"/>
              <w:rPr>
                <w:sz w:val="20"/>
              </w:rPr>
            </w:pPr>
            <w:r>
              <w:rPr>
                <w:sz w:val="20"/>
              </w:rPr>
              <w:t>3. 2.</w:t>
            </w:r>
          </w:p>
        </w:tc>
        <w:tc>
          <w:tcPr>
            <w:tcW w:w="4989" w:type="dxa"/>
          </w:tcPr>
          <w:p w:rsidR="007A1BBF" w:rsidRDefault="00143B02" w:rsidP="00815C50">
            <w:pPr>
              <w:pStyle w:val="TableParagraph"/>
              <w:tabs>
                <w:tab w:val="left" w:pos="723"/>
                <w:tab w:val="left" w:pos="724"/>
              </w:tabs>
              <w:spacing w:before="2"/>
              <w:ind w:left="360"/>
              <w:rPr>
                <w:sz w:val="20"/>
              </w:rPr>
            </w:pPr>
            <w:bookmarkStart w:id="0" w:name="_GoBack"/>
            <w:proofErr w:type="spellStart"/>
            <w:r>
              <w:rPr>
                <w:sz w:val="20"/>
              </w:rPr>
              <w:t>Menjelaskan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kandungan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Q.SAl-Fajr</w:t>
            </w:r>
            <w:proofErr w:type="spellEnd"/>
            <w:r>
              <w:rPr>
                <w:sz w:val="20"/>
              </w:rPr>
              <w:t>(89):15-18,</w:t>
            </w:r>
          </w:p>
          <w:p w:rsidR="007A1BBF" w:rsidRDefault="00143B02" w:rsidP="00815C50">
            <w:pPr>
              <w:pStyle w:val="TableParagraph"/>
              <w:tabs>
                <w:tab w:val="left" w:pos="723"/>
                <w:tab w:val="left" w:pos="724"/>
              </w:tabs>
              <w:spacing w:before="9" w:line="237" w:lineRule="auto"/>
              <w:ind w:left="360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Menjelaskan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kandungan</w:t>
            </w:r>
            <w:proofErr w:type="spellEnd"/>
            <w:r>
              <w:rPr>
                <w:sz w:val="20"/>
              </w:rPr>
              <w:t xml:space="preserve"> Q.S Al-</w:t>
            </w:r>
            <w:proofErr w:type="spellStart"/>
            <w:r>
              <w:rPr>
                <w:sz w:val="20"/>
              </w:rPr>
              <w:t>Baqarah</w:t>
            </w:r>
            <w:proofErr w:type="spellEnd"/>
            <w:r>
              <w:rPr>
                <w:sz w:val="20"/>
              </w:rPr>
              <w:t xml:space="preserve">(2):254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261, </w:t>
            </w:r>
            <w:proofErr w:type="spellStart"/>
            <w:r>
              <w:rPr>
                <w:sz w:val="20"/>
              </w:rPr>
              <w:t>tentang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infaq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dijalan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AllahSWT</w:t>
            </w:r>
            <w:bookmarkEnd w:id="0"/>
            <w:proofErr w:type="spellEnd"/>
          </w:p>
        </w:tc>
        <w:tc>
          <w:tcPr>
            <w:tcW w:w="3740" w:type="dxa"/>
          </w:tcPr>
          <w:p w:rsidR="007A1BBF" w:rsidRDefault="00143B02">
            <w:pPr>
              <w:pStyle w:val="TableParagraph"/>
              <w:ind w:left="3" w:right="19"/>
              <w:rPr>
                <w:sz w:val="20"/>
              </w:rPr>
            </w:pPr>
            <w:r>
              <w:rPr>
                <w:sz w:val="20"/>
              </w:rPr>
              <w:t>Q.S Al-</w:t>
            </w:r>
            <w:proofErr w:type="spellStart"/>
            <w:r>
              <w:rPr>
                <w:sz w:val="20"/>
              </w:rPr>
              <w:t>Fajr</w:t>
            </w:r>
            <w:proofErr w:type="spellEnd"/>
            <w:r>
              <w:rPr>
                <w:sz w:val="20"/>
              </w:rPr>
              <w:t xml:space="preserve">(89):15-18, Q.S Al- </w:t>
            </w:r>
            <w:proofErr w:type="spellStart"/>
            <w:r>
              <w:rPr>
                <w:sz w:val="20"/>
              </w:rPr>
              <w:t>Baqarah</w:t>
            </w:r>
            <w:proofErr w:type="spellEnd"/>
            <w:r>
              <w:rPr>
                <w:sz w:val="20"/>
              </w:rPr>
              <w:t xml:space="preserve">(2):254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261, </w:t>
            </w:r>
            <w:proofErr w:type="spellStart"/>
            <w:r>
              <w:rPr>
                <w:sz w:val="20"/>
              </w:rPr>
              <w:t>tentang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infaq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dijalan</w:t>
            </w:r>
            <w:proofErr w:type="spellEnd"/>
            <w:r>
              <w:rPr>
                <w:sz w:val="20"/>
              </w:rPr>
              <w:t xml:space="preserve"> Allah SWT</w:t>
            </w:r>
          </w:p>
        </w:tc>
        <w:tc>
          <w:tcPr>
            <w:tcW w:w="1152" w:type="dxa"/>
          </w:tcPr>
          <w:p w:rsidR="007A1BBF" w:rsidRDefault="00143B02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6X30 </w:t>
            </w:r>
            <w:proofErr w:type="spellStart"/>
            <w:r>
              <w:rPr>
                <w:sz w:val="20"/>
              </w:rPr>
              <w:t>Menit</w:t>
            </w:r>
            <w:proofErr w:type="spellEnd"/>
          </w:p>
        </w:tc>
        <w:tc>
          <w:tcPr>
            <w:tcW w:w="1132" w:type="dxa"/>
          </w:tcPr>
          <w:p w:rsidR="007A1BBF" w:rsidRDefault="00143B02">
            <w:pPr>
              <w:pStyle w:val="TableParagraph"/>
              <w:spacing w:line="214" w:lineRule="exact"/>
              <w:ind w:left="36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160" w:type="dxa"/>
          </w:tcPr>
          <w:p w:rsidR="007A1BBF" w:rsidRDefault="00143B02">
            <w:pPr>
              <w:pStyle w:val="TableParagraph"/>
              <w:spacing w:before="195"/>
              <w:ind w:left="16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49" w:type="dxa"/>
          </w:tcPr>
          <w:p w:rsidR="007A1BBF" w:rsidRDefault="00143B02">
            <w:pPr>
              <w:pStyle w:val="TableParagraph"/>
              <w:spacing w:line="214" w:lineRule="exact"/>
              <w:ind w:left="36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  <w:tr w:rsidR="007A1BBF">
        <w:trPr>
          <w:trHeight w:val="1178"/>
        </w:trPr>
        <w:tc>
          <w:tcPr>
            <w:tcW w:w="876" w:type="dxa"/>
          </w:tcPr>
          <w:p w:rsidR="007A1BBF" w:rsidRDefault="00143B02"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4989" w:type="dxa"/>
          </w:tcPr>
          <w:p w:rsidR="007A1BBF" w:rsidRDefault="00143B02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line="237" w:lineRule="auto"/>
              <w:ind w:right="-15"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Menjelaskan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kandungan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Haditr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Riwayat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bukhari</w:t>
            </w:r>
            <w:proofErr w:type="spellEnd"/>
            <w:r>
              <w:rPr>
                <w:sz w:val="20"/>
              </w:rPr>
              <w:t xml:space="preserve"> Muslim </w:t>
            </w:r>
            <w:proofErr w:type="spellStart"/>
            <w:r>
              <w:rPr>
                <w:sz w:val="20"/>
              </w:rPr>
              <w:t>dari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AbuHurairah</w:t>
            </w:r>
            <w:proofErr w:type="spellEnd"/>
          </w:p>
          <w:p w:rsidR="007A1BBF" w:rsidRDefault="00143B02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before="2" w:line="237" w:lineRule="auto"/>
              <w:ind w:right="4"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Menjelaskan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Hadits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riwayat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Bukhari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dari</w:t>
            </w:r>
            <w:proofErr w:type="spellEnd"/>
            <w:r>
              <w:rPr>
                <w:sz w:val="20"/>
              </w:rPr>
              <w:t xml:space="preserve"> Hakim bin </w:t>
            </w:r>
            <w:proofErr w:type="spellStart"/>
            <w:r>
              <w:rPr>
                <w:sz w:val="20"/>
              </w:rPr>
              <w:t>Hizzam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tentang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infaq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dijalan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AllahSWT</w:t>
            </w:r>
            <w:proofErr w:type="spellEnd"/>
          </w:p>
        </w:tc>
        <w:tc>
          <w:tcPr>
            <w:tcW w:w="3740" w:type="dxa"/>
          </w:tcPr>
          <w:p w:rsidR="007A1BBF" w:rsidRDefault="00143B02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H.R </w:t>
            </w:r>
            <w:proofErr w:type="spellStart"/>
            <w:r>
              <w:rPr>
                <w:sz w:val="20"/>
              </w:rPr>
              <w:t>Bukhari</w:t>
            </w:r>
            <w:proofErr w:type="spellEnd"/>
            <w:r>
              <w:rPr>
                <w:sz w:val="20"/>
              </w:rPr>
              <w:t xml:space="preserve"> Muslim </w:t>
            </w:r>
            <w:proofErr w:type="spellStart"/>
            <w:r>
              <w:rPr>
                <w:sz w:val="20"/>
              </w:rPr>
              <w:t>dari</w:t>
            </w:r>
            <w:proofErr w:type="spellEnd"/>
            <w:r>
              <w:rPr>
                <w:sz w:val="20"/>
              </w:rPr>
              <w:t xml:space="preserve"> Abu </w:t>
            </w:r>
            <w:proofErr w:type="spellStart"/>
            <w:r>
              <w:rPr>
                <w:sz w:val="20"/>
              </w:rPr>
              <w:t>Hurairah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</w:p>
          <w:p w:rsidR="007A1BBF" w:rsidRDefault="00143B02">
            <w:pPr>
              <w:pStyle w:val="TableParagraph"/>
              <w:spacing w:line="242" w:lineRule="auto"/>
              <w:ind w:left="111" w:right="441"/>
              <w:rPr>
                <w:sz w:val="20"/>
              </w:rPr>
            </w:pPr>
            <w:r>
              <w:rPr>
                <w:sz w:val="20"/>
              </w:rPr>
              <w:t xml:space="preserve">H.R </w:t>
            </w:r>
            <w:proofErr w:type="spellStart"/>
            <w:r>
              <w:rPr>
                <w:sz w:val="20"/>
              </w:rPr>
              <w:t>Bukhari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dari</w:t>
            </w:r>
            <w:proofErr w:type="spellEnd"/>
            <w:r>
              <w:rPr>
                <w:sz w:val="20"/>
              </w:rPr>
              <w:t xml:space="preserve"> Hakim bin </w:t>
            </w:r>
            <w:proofErr w:type="spellStart"/>
            <w:r>
              <w:rPr>
                <w:sz w:val="20"/>
              </w:rPr>
              <w:t>Hizzam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tentang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infaq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dijalan</w:t>
            </w:r>
            <w:proofErr w:type="spellEnd"/>
            <w:r>
              <w:rPr>
                <w:sz w:val="20"/>
              </w:rPr>
              <w:t xml:space="preserve"> Allah SWT</w:t>
            </w:r>
          </w:p>
        </w:tc>
        <w:tc>
          <w:tcPr>
            <w:tcW w:w="1152" w:type="dxa"/>
          </w:tcPr>
          <w:p w:rsidR="007A1BBF" w:rsidRDefault="00143B02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5x30 </w:t>
            </w:r>
            <w:proofErr w:type="spellStart"/>
            <w:r>
              <w:rPr>
                <w:sz w:val="20"/>
              </w:rPr>
              <w:t>Menit</w:t>
            </w:r>
            <w:proofErr w:type="spellEnd"/>
          </w:p>
        </w:tc>
        <w:tc>
          <w:tcPr>
            <w:tcW w:w="1132" w:type="dxa"/>
          </w:tcPr>
          <w:p w:rsidR="007A1BBF" w:rsidRDefault="007A1BBF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7A1BBF" w:rsidRDefault="007A1BB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A1BBF" w:rsidRDefault="00143B02">
            <w:pPr>
              <w:pStyle w:val="TableParagraph"/>
              <w:ind w:left="16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49" w:type="dxa"/>
          </w:tcPr>
          <w:p w:rsidR="007A1BBF" w:rsidRDefault="00143B02">
            <w:pPr>
              <w:pStyle w:val="TableParagraph"/>
              <w:spacing w:before="4"/>
              <w:ind w:left="36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  <w:tr w:rsidR="007A1BBF">
        <w:trPr>
          <w:trHeight w:val="1166"/>
        </w:trPr>
        <w:tc>
          <w:tcPr>
            <w:tcW w:w="876" w:type="dxa"/>
          </w:tcPr>
          <w:p w:rsidR="007A1BBF" w:rsidRDefault="007A1BB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A1BBF" w:rsidRDefault="00143B02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989" w:type="dxa"/>
          </w:tcPr>
          <w:p w:rsidR="007A1BBF" w:rsidRDefault="007A1BB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A1BBF" w:rsidRDefault="00143B02">
            <w:pPr>
              <w:pStyle w:val="TableParagraph"/>
              <w:numPr>
                <w:ilvl w:val="0"/>
                <w:numId w:val="9"/>
              </w:numPr>
              <w:tabs>
                <w:tab w:val="left" w:pos="723"/>
                <w:tab w:val="left" w:pos="724"/>
              </w:tabs>
              <w:ind w:right="189"/>
              <w:rPr>
                <w:sz w:val="20"/>
              </w:rPr>
            </w:pPr>
            <w:proofErr w:type="spellStart"/>
            <w:r>
              <w:rPr>
                <w:sz w:val="20"/>
              </w:rPr>
              <w:t>Memperaktekkan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hukum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bacaan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mad ‘</w:t>
            </w:r>
            <w:proofErr w:type="spellStart"/>
            <w:r>
              <w:rPr>
                <w:i/>
                <w:sz w:val="20"/>
              </w:rPr>
              <w:t>Iwadh,mad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Layyin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mad ‘</w:t>
            </w:r>
            <w:proofErr w:type="spellStart"/>
            <w:r>
              <w:rPr>
                <w:i/>
                <w:sz w:val="20"/>
              </w:rPr>
              <w:t>aridh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lissukun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al-Qur’an </w:t>
            </w:r>
            <w:proofErr w:type="spellStart"/>
            <w:r>
              <w:rPr>
                <w:sz w:val="20"/>
              </w:rPr>
              <w:t>surat-surat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pendekpilihan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740" w:type="dxa"/>
          </w:tcPr>
          <w:p w:rsidR="007A1BBF" w:rsidRDefault="00143B02">
            <w:pPr>
              <w:pStyle w:val="TableParagraph"/>
              <w:spacing w:line="226" w:lineRule="exact"/>
              <w:ind w:left="111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Hukum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bacaan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mad ‘</w:t>
            </w:r>
            <w:proofErr w:type="spellStart"/>
            <w:r>
              <w:rPr>
                <w:i/>
                <w:sz w:val="20"/>
              </w:rPr>
              <w:t>Iwadh</w:t>
            </w:r>
            <w:proofErr w:type="spellEnd"/>
            <w:r>
              <w:rPr>
                <w:i/>
                <w:sz w:val="20"/>
              </w:rPr>
              <w:t xml:space="preserve">, mad </w:t>
            </w:r>
            <w:proofErr w:type="spellStart"/>
            <w:r>
              <w:rPr>
                <w:i/>
                <w:sz w:val="20"/>
              </w:rPr>
              <w:t>Layyin</w:t>
            </w:r>
            <w:proofErr w:type="spellEnd"/>
            <w:r>
              <w:rPr>
                <w:i/>
                <w:sz w:val="20"/>
              </w:rPr>
              <w:t>,</w:t>
            </w:r>
          </w:p>
          <w:p w:rsidR="007A1BBF" w:rsidRDefault="00143B02">
            <w:pPr>
              <w:pStyle w:val="TableParagraph"/>
              <w:spacing w:line="229" w:lineRule="exact"/>
              <w:ind w:left="111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mad ‘</w:t>
            </w:r>
            <w:proofErr w:type="spellStart"/>
            <w:r>
              <w:rPr>
                <w:i/>
                <w:sz w:val="20"/>
              </w:rPr>
              <w:t>aridh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lissukun</w:t>
            </w:r>
            <w:proofErr w:type="spellEnd"/>
          </w:p>
        </w:tc>
        <w:tc>
          <w:tcPr>
            <w:tcW w:w="1152" w:type="dxa"/>
          </w:tcPr>
          <w:p w:rsidR="007A1BBF" w:rsidRDefault="007A1BB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7A1BBF" w:rsidRDefault="007A1BBF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7A1BBF" w:rsidRDefault="00143B02">
            <w:pPr>
              <w:pStyle w:val="TableParagraph"/>
              <w:spacing w:before="7"/>
              <w:ind w:left="16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49" w:type="dxa"/>
          </w:tcPr>
          <w:p w:rsidR="007A1BBF" w:rsidRDefault="00143B02">
            <w:pPr>
              <w:pStyle w:val="TableParagraph"/>
              <w:spacing w:before="3"/>
              <w:ind w:left="36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</w:tbl>
    <w:p w:rsidR="007A1BBF" w:rsidRDefault="007A1BBF">
      <w:pPr>
        <w:rPr>
          <w:rFonts w:ascii="Wingdings" w:hAnsi="Wingdings"/>
          <w:sz w:val="20"/>
          <w:lang w:val="id-ID"/>
        </w:rPr>
      </w:pPr>
    </w:p>
    <w:tbl>
      <w:tblPr>
        <w:tblW w:w="15340" w:type="dxa"/>
        <w:tblInd w:w="95" w:type="dxa"/>
        <w:tblLook w:val="04A0"/>
      </w:tblPr>
      <w:tblGrid>
        <w:gridCol w:w="4960"/>
        <w:gridCol w:w="1980"/>
        <w:gridCol w:w="1240"/>
        <w:gridCol w:w="820"/>
        <w:gridCol w:w="6340"/>
      </w:tblGrid>
      <w:tr w:rsidR="006A1538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>Mengetahui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>Kudus,  20 Juli 2020</w:t>
            </w:r>
          </w:p>
        </w:tc>
      </w:tr>
      <w:tr w:rsidR="006A1538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>Kepala MTs. NU Miftahul Huda 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 xml:space="preserve">Guru Mata pelajaran </w:t>
            </w:r>
          </w:p>
        </w:tc>
      </w:tr>
      <w:tr w:rsidR="006A1538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6A1538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6A1538" w:rsidRPr="007A4881" w:rsidTr="00C2266C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</w:tr>
      <w:tr w:rsidR="006A1538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  <w:t>Suyono, S.Pd.I, M.Pd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  <w:t>Shofwan Arief, S.Pd.I</w:t>
            </w:r>
          </w:p>
        </w:tc>
      </w:tr>
    </w:tbl>
    <w:p w:rsidR="006A1538" w:rsidRPr="00484A8A" w:rsidRDefault="006A1538" w:rsidP="006A1538">
      <w:pPr>
        <w:pStyle w:val="BodyText"/>
        <w:spacing w:before="62"/>
        <w:rPr>
          <w:lang w:val="id-ID"/>
        </w:rPr>
      </w:pPr>
    </w:p>
    <w:p w:rsidR="006A1538" w:rsidRPr="006A1538" w:rsidRDefault="006A1538">
      <w:pPr>
        <w:rPr>
          <w:rFonts w:ascii="Wingdings" w:hAnsi="Wingdings"/>
          <w:sz w:val="20"/>
          <w:lang w:val="id-ID"/>
        </w:rPr>
        <w:sectPr w:rsidR="006A1538" w:rsidRPr="006A1538">
          <w:headerReference w:type="default" r:id="rId7"/>
          <w:footerReference w:type="default" r:id="rId8"/>
          <w:pgSz w:w="16840" w:h="11920" w:orient="landscape"/>
          <w:pgMar w:top="1100" w:right="980" w:bottom="280" w:left="920" w:header="720" w:footer="720" w:gutter="0"/>
          <w:cols w:space="720"/>
        </w:sect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6"/>
        <w:gridCol w:w="4989"/>
        <w:gridCol w:w="3740"/>
        <w:gridCol w:w="1152"/>
        <w:gridCol w:w="1132"/>
        <w:gridCol w:w="1160"/>
        <w:gridCol w:w="1449"/>
      </w:tblGrid>
      <w:tr w:rsidR="007A1BBF">
        <w:trPr>
          <w:trHeight w:val="1670"/>
        </w:trPr>
        <w:tc>
          <w:tcPr>
            <w:tcW w:w="876" w:type="dxa"/>
          </w:tcPr>
          <w:p w:rsidR="007A1BBF" w:rsidRDefault="00143B02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lastRenderedPageBreak/>
              <w:t>4.2</w:t>
            </w:r>
          </w:p>
        </w:tc>
        <w:tc>
          <w:tcPr>
            <w:tcW w:w="4989" w:type="dxa"/>
          </w:tcPr>
          <w:p w:rsidR="007A1BBF" w:rsidRDefault="00143B02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  <w:tab w:val="left" w:pos="724"/>
              </w:tabs>
              <w:spacing w:before="6"/>
              <w:ind w:hanging="362"/>
              <w:rPr>
                <w:sz w:val="20"/>
              </w:rPr>
            </w:pPr>
            <w:proofErr w:type="spellStart"/>
            <w:r>
              <w:rPr>
                <w:sz w:val="20"/>
              </w:rPr>
              <w:t>MendemontrasikanhafalanQ.S</w:t>
            </w:r>
            <w:proofErr w:type="spellEnd"/>
            <w:r>
              <w:rPr>
                <w:sz w:val="20"/>
              </w:rPr>
              <w:t xml:space="preserve"> Al-</w:t>
            </w:r>
            <w:proofErr w:type="spellStart"/>
            <w:r>
              <w:rPr>
                <w:sz w:val="20"/>
              </w:rPr>
              <w:t>Fajr</w:t>
            </w:r>
            <w:proofErr w:type="spellEnd"/>
            <w:r>
              <w:rPr>
                <w:sz w:val="20"/>
              </w:rPr>
              <w:t>(89):15-18,</w:t>
            </w:r>
          </w:p>
          <w:p w:rsidR="007A1BBF" w:rsidRDefault="00143B02">
            <w:pPr>
              <w:pStyle w:val="TableParagraph"/>
              <w:spacing w:before="5"/>
              <w:ind w:left="775"/>
              <w:rPr>
                <w:sz w:val="20"/>
              </w:rPr>
            </w:pPr>
            <w:r>
              <w:rPr>
                <w:sz w:val="20"/>
              </w:rPr>
              <w:t>Q.S Al-</w:t>
            </w:r>
            <w:proofErr w:type="spellStart"/>
            <w:r>
              <w:rPr>
                <w:sz w:val="20"/>
              </w:rPr>
              <w:t>Baqarah</w:t>
            </w:r>
            <w:proofErr w:type="spellEnd"/>
            <w:r>
              <w:rPr>
                <w:sz w:val="20"/>
              </w:rPr>
              <w:t xml:space="preserve">(2):254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261</w:t>
            </w:r>
          </w:p>
          <w:p w:rsidR="007A1BBF" w:rsidRDefault="00143B02">
            <w:pPr>
              <w:pStyle w:val="TableParagraph"/>
              <w:numPr>
                <w:ilvl w:val="0"/>
                <w:numId w:val="7"/>
              </w:numPr>
              <w:tabs>
                <w:tab w:val="left" w:pos="723"/>
                <w:tab w:val="left" w:pos="724"/>
              </w:tabs>
              <w:spacing w:before="10" w:line="237" w:lineRule="auto"/>
              <w:ind w:right="221"/>
              <w:rPr>
                <w:sz w:val="20"/>
              </w:rPr>
            </w:pPr>
            <w:proofErr w:type="spellStart"/>
            <w:r>
              <w:rPr>
                <w:sz w:val="20"/>
              </w:rPr>
              <w:t>Menyimpulkan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keterkaitan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kandungan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hafalanQ.S</w:t>
            </w:r>
            <w:proofErr w:type="spellEnd"/>
            <w:r>
              <w:rPr>
                <w:sz w:val="20"/>
              </w:rPr>
              <w:t xml:space="preserve"> Al-</w:t>
            </w:r>
            <w:proofErr w:type="spellStart"/>
            <w:r>
              <w:rPr>
                <w:sz w:val="20"/>
              </w:rPr>
              <w:t>Fajr</w:t>
            </w:r>
            <w:proofErr w:type="spellEnd"/>
            <w:r>
              <w:rPr>
                <w:sz w:val="20"/>
              </w:rPr>
              <w:t>(89):15-18,</w:t>
            </w:r>
          </w:p>
          <w:p w:rsidR="007A1BBF" w:rsidRDefault="00143B02">
            <w:pPr>
              <w:pStyle w:val="TableParagraph"/>
              <w:spacing w:before="10"/>
              <w:ind w:left="723" w:firstLine="52"/>
              <w:rPr>
                <w:sz w:val="20"/>
              </w:rPr>
            </w:pPr>
            <w:r>
              <w:rPr>
                <w:sz w:val="20"/>
              </w:rPr>
              <w:t>Q.S Al-</w:t>
            </w:r>
            <w:proofErr w:type="spellStart"/>
            <w:r>
              <w:rPr>
                <w:sz w:val="20"/>
              </w:rPr>
              <w:t>Baqarah</w:t>
            </w:r>
            <w:proofErr w:type="spellEnd"/>
            <w:r>
              <w:rPr>
                <w:sz w:val="20"/>
              </w:rPr>
              <w:t xml:space="preserve">(2):254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261dengan </w:t>
            </w:r>
            <w:proofErr w:type="spellStart"/>
            <w:r>
              <w:rPr>
                <w:sz w:val="20"/>
              </w:rPr>
              <w:t>fenomena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tentang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sedekah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menyajikannya</w:t>
            </w:r>
            <w:proofErr w:type="spellEnd"/>
          </w:p>
          <w:p w:rsidR="007A1BBF" w:rsidRDefault="00143B02">
            <w:pPr>
              <w:pStyle w:val="TableParagraph"/>
              <w:spacing w:line="214" w:lineRule="exact"/>
              <w:ind w:left="723"/>
              <w:rPr>
                <w:sz w:val="20"/>
              </w:rPr>
            </w:pP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bentuk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tulisan</w:t>
            </w:r>
            <w:proofErr w:type="spellEnd"/>
          </w:p>
        </w:tc>
        <w:tc>
          <w:tcPr>
            <w:tcW w:w="3740" w:type="dxa"/>
          </w:tcPr>
          <w:p w:rsidR="007A1BBF" w:rsidRDefault="007A1BBF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7A1BBF" w:rsidRDefault="007A1BB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7A1BBF" w:rsidRDefault="007A1BBF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7A1BBF" w:rsidRDefault="00143B02">
            <w:pPr>
              <w:pStyle w:val="TableParagraph"/>
              <w:spacing w:before="7"/>
              <w:ind w:right="40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49" w:type="dxa"/>
          </w:tcPr>
          <w:p w:rsidR="007A1BBF" w:rsidRDefault="00143B02">
            <w:pPr>
              <w:pStyle w:val="TableParagraph"/>
              <w:spacing w:before="3"/>
              <w:ind w:left="36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  <w:tr w:rsidR="007A1BBF">
        <w:trPr>
          <w:trHeight w:val="1154"/>
        </w:trPr>
        <w:tc>
          <w:tcPr>
            <w:tcW w:w="876" w:type="dxa"/>
          </w:tcPr>
          <w:p w:rsidR="007A1BBF" w:rsidRDefault="00143B02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4989" w:type="dxa"/>
          </w:tcPr>
          <w:p w:rsidR="007A1BBF" w:rsidRDefault="00143B02">
            <w:pPr>
              <w:pStyle w:val="TableParagraph"/>
              <w:ind w:left="723" w:right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Menyajikan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analisis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tentang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keutamaan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orang</w:t>
            </w:r>
            <w:proofErr w:type="spellEnd"/>
            <w:r>
              <w:rPr>
                <w:sz w:val="20"/>
              </w:rPr>
              <w:t xml:space="preserve"> yang </w:t>
            </w:r>
            <w:proofErr w:type="spellStart"/>
            <w:r>
              <w:rPr>
                <w:sz w:val="20"/>
              </w:rPr>
              <w:t>berinfak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sesuai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pemahaman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hadits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riwayat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Bukhari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dari</w:t>
            </w:r>
            <w:proofErr w:type="spellEnd"/>
            <w:r>
              <w:rPr>
                <w:sz w:val="20"/>
              </w:rPr>
              <w:t xml:space="preserve"> Hakim bin </w:t>
            </w:r>
            <w:proofErr w:type="spellStart"/>
            <w:r>
              <w:rPr>
                <w:sz w:val="20"/>
              </w:rPr>
              <w:t>Hizzam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tentang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infaq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dijalan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AllahSWT</w:t>
            </w:r>
            <w:proofErr w:type="spellEnd"/>
          </w:p>
        </w:tc>
        <w:tc>
          <w:tcPr>
            <w:tcW w:w="3740" w:type="dxa"/>
          </w:tcPr>
          <w:p w:rsidR="007A1BBF" w:rsidRDefault="007A1BBF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7A1BBF" w:rsidRDefault="007A1BB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7A1BBF" w:rsidRDefault="007A1BBF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7A1BBF" w:rsidRDefault="00143B02">
            <w:pPr>
              <w:pStyle w:val="TableParagraph"/>
              <w:spacing w:before="7"/>
              <w:ind w:right="40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449" w:type="dxa"/>
          </w:tcPr>
          <w:p w:rsidR="007A1BBF" w:rsidRDefault="00143B02">
            <w:pPr>
              <w:pStyle w:val="TableParagraph"/>
              <w:spacing w:before="3"/>
              <w:ind w:left="36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</w:tbl>
    <w:p w:rsidR="00143B02" w:rsidRDefault="00143B02" w:rsidP="000B4DE9">
      <w:pPr>
        <w:rPr>
          <w:lang w:val="id-ID"/>
        </w:rPr>
      </w:pPr>
    </w:p>
    <w:tbl>
      <w:tblPr>
        <w:tblW w:w="15340" w:type="dxa"/>
        <w:tblInd w:w="95" w:type="dxa"/>
        <w:tblLook w:val="04A0"/>
      </w:tblPr>
      <w:tblGrid>
        <w:gridCol w:w="4960"/>
        <w:gridCol w:w="1980"/>
        <w:gridCol w:w="1240"/>
        <w:gridCol w:w="820"/>
        <w:gridCol w:w="6340"/>
      </w:tblGrid>
      <w:tr w:rsidR="006A1538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>Mengetahui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>Kudus,  20 Juli 2020</w:t>
            </w:r>
          </w:p>
        </w:tc>
      </w:tr>
      <w:tr w:rsidR="006A1538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>Kepala MTs. NU Miftahul Huda 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 xml:space="preserve">Guru Mata pelajaran </w:t>
            </w:r>
          </w:p>
        </w:tc>
      </w:tr>
      <w:tr w:rsidR="006A1538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6A1538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6A1538" w:rsidRPr="007A4881" w:rsidTr="00C2266C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</w:tr>
      <w:tr w:rsidR="006A1538" w:rsidRPr="007A4881" w:rsidTr="00C2266C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  <w:t>Suyono, S.Pd.I, M.Pd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38" w:rsidRPr="007A4881" w:rsidRDefault="006A1538" w:rsidP="00C2266C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  <w:t>Shofwan Arief, S.Pd.I</w:t>
            </w:r>
          </w:p>
        </w:tc>
      </w:tr>
    </w:tbl>
    <w:p w:rsidR="006A1538" w:rsidRPr="006A1538" w:rsidRDefault="006A1538" w:rsidP="000B4DE9">
      <w:pPr>
        <w:rPr>
          <w:lang w:val="id-ID"/>
        </w:rPr>
      </w:pPr>
    </w:p>
    <w:sectPr w:rsidR="006A1538" w:rsidRPr="006A1538" w:rsidSect="00BA0B29">
      <w:pgSz w:w="16840" w:h="11920" w:orient="landscape"/>
      <w:pgMar w:top="1080" w:right="98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AD7" w:rsidRDefault="009B3AD7" w:rsidP="000B4DE9">
      <w:r>
        <w:separator/>
      </w:r>
    </w:p>
  </w:endnote>
  <w:endnote w:type="continuationSeparator" w:id="1">
    <w:p w:rsidR="009B3AD7" w:rsidRDefault="009B3AD7" w:rsidP="000B4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E9" w:rsidRPr="000B4DE9" w:rsidRDefault="000B4DE9" w:rsidP="006A1538">
    <w:pPr>
      <w:pStyle w:val="Footer"/>
      <w:rPr>
        <w:b/>
        <w:i/>
      </w:rPr>
    </w:pPr>
    <w:r>
      <w:rPr>
        <w:b/>
        <w:i/>
      </w:rPr>
      <w:tab/>
    </w:r>
  </w:p>
  <w:p w:rsidR="000B4DE9" w:rsidRPr="000B4DE9" w:rsidRDefault="000B4DE9">
    <w:pPr>
      <w:pStyle w:val="Footer"/>
      <w:rPr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AD7" w:rsidRDefault="009B3AD7" w:rsidP="000B4DE9">
      <w:r>
        <w:separator/>
      </w:r>
    </w:p>
  </w:footnote>
  <w:footnote w:type="continuationSeparator" w:id="1">
    <w:p w:rsidR="009B3AD7" w:rsidRDefault="009B3AD7" w:rsidP="000B4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E9" w:rsidRDefault="006A1538" w:rsidP="006A1538">
    <w:pPr>
      <w:pStyle w:val="Header"/>
      <w:tabs>
        <w:tab w:val="clear" w:pos="4680"/>
        <w:tab w:val="clear" w:pos="9360"/>
        <w:tab w:val="left" w:pos="286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84A"/>
    <w:multiLevelType w:val="hybridMultilevel"/>
    <w:tmpl w:val="732A7564"/>
    <w:lvl w:ilvl="0" w:tplc="1734954A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9EE89522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BBAA06A8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C656518A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AAA861A0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C444E948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37AC535A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16DA14E0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2890924A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">
    <w:nsid w:val="0DC44CD3"/>
    <w:multiLevelType w:val="hybridMultilevel"/>
    <w:tmpl w:val="F3745C08"/>
    <w:lvl w:ilvl="0" w:tplc="38E05C56">
      <w:numFmt w:val="bullet"/>
      <w:lvlText w:val=""/>
      <w:lvlJc w:val="left"/>
      <w:pPr>
        <w:ind w:left="751" w:hanging="429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D9645B54">
      <w:numFmt w:val="bullet"/>
      <w:lvlText w:val="•"/>
      <w:lvlJc w:val="left"/>
      <w:pPr>
        <w:ind w:left="1181" w:hanging="429"/>
      </w:pPr>
      <w:rPr>
        <w:rFonts w:hint="default"/>
        <w:lang w:eastAsia="en-US" w:bidi="ar-SA"/>
      </w:rPr>
    </w:lvl>
    <w:lvl w:ilvl="2" w:tplc="FF809E88">
      <w:numFmt w:val="bullet"/>
      <w:lvlText w:val="•"/>
      <w:lvlJc w:val="left"/>
      <w:pPr>
        <w:ind w:left="1603" w:hanging="429"/>
      </w:pPr>
      <w:rPr>
        <w:rFonts w:hint="default"/>
        <w:lang w:eastAsia="en-US" w:bidi="ar-SA"/>
      </w:rPr>
    </w:lvl>
    <w:lvl w:ilvl="3" w:tplc="5B2E8052">
      <w:numFmt w:val="bullet"/>
      <w:lvlText w:val="•"/>
      <w:lvlJc w:val="left"/>
      <w:pPr>
        <w:ind w:left="2025" w:hanging="429"/>
      </w:pPr>
      <w:rPr>
        <w:rFonts w:hint="default"/>
        <w:lang w:eastAsia="en-US" w:bidi="ar-SA"/>
      </w:rPr>
    </w:lvl>
    <w:lvl w:ilvl="4" w:tplc="4B4C0664">
      <w:numFmt w:val="bullet"/>
      <w:lvlText w:val="•"/>
      <w:lvlJc w:val="left"/>
      <w:pPr>
        <w:ind w:left="2447" w:hanging="429"/>
      </w:pPr>
      <w:rPr>
        <w:rFonts w:hint="default"/>
        <w:lang w:eastAsia="en-US" w:bidi="ar-SA"/>
      </w:rPr>
    </w:lvl>
    <w:lvl w:ilvl="5" w:tplc="629C80E0">
      <w:numFmt w:val="bullet"/>
      <w:lvlText w:val="•"/>
      <w:lvlJc w:val="left"/>
      <w:pPr>
        <w:ind w:left="2869" w:hanging="429"/>
      </w:pPr>
      <w:rPr>
        <w:rFonts w:hint="default"/>
        <w:lang w:eastAsia="en-US" w:bidi="ar-SA"/>
      </w:rPr>
    </w:lvl>
    <w:lvl w:ilvl="6" w:tplc="81A4EAE6">
      <w:numFmt w:val="bullet"/>
      <w:lvlText w:val="•"/>
      <w:lvlJc w:val="left"/>
      <w:pPr>
        <w:ind w:left="3291" w:hanging="429"/>
      </w:pPr>
      <w:rPr>
        <w:rFonts w:hint="default"/>
        <w:lang w:eastAsia="en-US" w:bidi="ar-SA"/>
      </w:rPr>
    </w:lvl>
    <w:lvl w:ilvl="7" w:tplc="F61410FE">
      <w:numFmt w:val="bullet"/>
      <w:lvlText w:val="•"/>
      <w:lvlJc w:val="left"/>
      <w:pPr>
        <w:ind w:left="3713" w:hanging="429"/>
      </w:pPr>
      <w:rPr>
        <w:rFonts w:hint="default"/>
        <w:lang w:eastAsia="en-US" w:bidi="ar-SA"/>
      </w:rPr>
    </w:lvl>
    <w:lvl w:ilvl="8" w:tplc="2CAC2724">
      <w:numFmt w:val="bullet"/>
      <w:lvlText w:val="•"/>
      <w:lvlJc w:val="left"/>
      <w:pPr>
        <w:ind w:left="4135" w:hanging="429"/>
      </w:pPr>
      <w:rPr>
        <w:rFonts w:hint="default"/>
        <w:lang w:eastAsia="en-US" w:bidi="ar-SA"/>
      </w:rPr>
    </w:lvl>
  </w:abstractNum>
  <w:abstractNum w:abstractNumId="2">
    <w:nsid w:val="10054B63"/>
    <w:multiLevelType w:val="hybridMultilevel"/>
    <w:tmpl w:val="D8AE0D16"/>
    <w:lvl w:ilvl="0" w:tplc="86DAEDAC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9CD8ADA2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A2E0139C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CC0EBAAE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3968A6C2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09844EB6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15EC53E4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B32E7304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C0D2EE3E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3">
    <w:nsid w:val="1359728D"/>
    <w:multiLevelType w:val="hybridMultilevel"/>
    <w:tmpl w:val="B5A8884C"/>
    <w:lvl w:ilvl="0" w:tplc="4A24C9B4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72EC3DD6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C6BA4322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C77EA318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49743CB0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8F38EAAC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6E902382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A71C4720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1760075C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4">
    <w:nsid w:val="243D6EE5"/>
    <w:multiLevelType w:val="hybridMultilevel"/>
    <w:tmpl w:val="3C4A3C30"/>
    <w:lvl w:ilvl="0" w:tplc="6CBE23FA">
      <w:numFmt w:val="bullet"/>
      <w:lvlText w:val=""/>
      <w:lvlJc w:val="left"/>
      <w:pPr>
        <w:ind w:left="751" w:hanging="429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AE6C045C">
      <w:numFmt w:val="bullet"/>
      <w:lvlText w:val="•"/>
      <w:lvlJc w:val="left"/>
      <w:pPr>
        <w:ind w:left="1181" w:hanging="429"/>
      </w:pPr>
      <w:rPr>
        <w:rFonts w:hint="default"/>
        <w:lang w:eastAsia="en-US" w:bidi="ar-SA"/>
      </w:rPr>
    </w:lvl>
    <w:lvl w:ilvl="2" w:tplc="894EEA2C">
      <w:numFmt w:val="bullet"/>
      <w:lvlText w:val="•"/>
      <w:lvlJc w:val="left"/>
      <w:pPr>
        <w:ind w:left="1603" w:hanging="429"/>
      </w:pPr>
      <w:rPr>
        <w:rFonts w:hint="default"/>
        <w:lang w:eastAsia="en-US" w:bidi="ar-SA"/>
      </w:rPr>
    </w:lvl>
    <w:lvl w:ilvl="3" w:tplc="1CEE1E56">
      <w:numFmt w:val="bullet"/>
      <w:lvlText w:val="•"/>
      <w:lvlJc w:val="left"/>
      <w:pPr>
        <w:ind w:left="2025" w:hanging="429"/>
      </w:pPr>
      <w:rPr>
        <w:rFonts w:hint="default"/>
        <w:lang w:eastAsia="en-US" w:bidi="ar-SA"/>
      </w:rPr>
    </w:lvl>
    <w:lvl w:ilvl="4" w:tplc="2B54A3EC">
      <w:numFmt w:val="bullet"/>
      <w:lvlText w:val="•"/>
      <w:lvlJc w:val="left"/>
      <w:pPr>
        <w:ind w:left="2447" w:hanging="429"/>
      </w:pPr>
      <w:rPr>
        <w:rFonts w:hint="default"/>
        <w:lang w:eastAsia="en-US" w:bidi="ar-SA"/>
      </w:rPr>
    </w:lvl>
    <w:lvl w:ilvl="5" w:tplc="33C0A98C">
      <w:numFmt w:val="bullet"/>
      <w:lvlText w:val="•"/>
      <w:lvlJc w:val="left"/>
      <w:pPr>
        <w:ind w:left="2869" w:hanging="429"/>
      </w:pPr>
      <w:rPr>
        <w:rFonts w:hint="default"/>
        <w:lang w:eastAsia="en-US" w:bidi="ar-SA"/>
      </w:rPr>
    </w:lvl>
    <w:lvl w:ilvl="6" w:tplc="0736FC08">
      <w:numFmt w:val="bullet"/>
      <w:lvlText w:val="•"/>
      <w:lvlJc w:val="left"/>
      <w:pPr>
        <w:ind w:left="3291" w:hanging="429"/>
      </w:pPr>
      <w:rPr>
        <w:rFonts w:hint="default"/>
        <w:lang w:eastAsia="en-US" w:bidi="ar-SA"/>
      </w:rPr>
    </w:lvl>
    <w:lvl w:ilvl="7" w:tplc="74C2CBB6">
      <w:numFmt w:val="bullet"/>
      <w:lvlText w:val="•"/>
      <w:lvlJc w:val="left"/>
      <w:pPr>
        <w:ind w:left="3713" w:hanging="429"/>
      </w:pPr>
      <w:rPr>
        <w:rFonts w:hint="default"/>
        <w:lang w:eastAsia="en-US" w:bidi="ar-SA"/>
      </w:rPr>
    </w:lvl>
    <w:lvl w:ilvl="8" w:tplc="B7B88678">
      <w:numFmt w:val="bullet"/>
      <w:lvlText w:val="•"/>
      <w:lvlJc w:val="left"/>
      <w:pPr>
        <w:ind w:left="4135" w:hanging="429"/>
      </w:pPr>
      <w:rPr>
        <w:rFonts w:hint="default"/>
        <w:lang w:eastAsia="en-US" w:bidi="ar-SA"/>
      </w:rPr>
    </w:lvl>
  </w:abstractNum>
  <w:abstractNum w:abstractNumId="5">
    <w:nsid w:val="31490B8B"/>
    <w:multiLevelType w:val="hybridMultilevel"/>
    <w:tmpl w:val="29FAB7EC"/>
    <w:lvl w:ilvl="0" w:tplc="80FEFA6E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DFFA3EDE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3F16AC04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9C285A8A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F82E8778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955082E4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C8B6733A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0E4AA30A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266200D6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6">
    <w:nsid w:val="39DE28D6"/>
    <w:multiLevelType w:val="hybridMultilevel"/>
    <w:tmpl w:val="9848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E43FD"/>
    <w:multiLevelType w:val="hybridMultilevel"/>
    <w:tmpl w:val="067AB6F2"/>
    <w:lvl w:ilvl="0" w:tplc="1428847C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1EB20294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28940924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E8FA5726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A8E00992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6CECFE90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669E4778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39D4E0D6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1944B5B0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8">
    <w:nsid w:val="3F0272F5"/>
    <w:multiLevelType w:val="hybridMultilevel"/>
    <w:tmpl w:val="F5C88210"/>
    <w:lvl w:ilvl="0" w:tplc="4164E91A">
      <w:numFmt w:val="bullet"/>
      <w:lvlText w:val=""/>
      <w:lvlJc w:val="left"/>
      <w:pPr>
        <w:ind w:left="723" w:hanging="2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34FADD7C">
      <w:numFmt w:val="bullet"/>
      <w:lvlText w:val="•"/>
      <w:lvlJc w:val="left"/>
      <w:pPr>
        <w:ind w:left="1145" w:hanging="261"/>
      </w:pPr>
      <w:rPr>
        <w:rFonts w:hint="default"/>
        <w:lang w:eastAsia="en-US" w:bidi="ar-SA"/>
      </w:rPr>
    </w:lvl>
    <w:lvl w:ilvl="2" w:tplc="6B08A08E">
      <w:numFmt w:val="bullet"/>
      <w:lvlText w:val="•"/>
      <w:lvlJc w:val="left"/>
      <w:pPr>
        <w:ind w:left="1571" w:hanging="261"/>
      </w:pPr>
      <w:rPr>
        <w:rFonts w:hint="default"/>
        <w:lang w:eastAsia="en-US" w:bidi="ar-SA"/>
      </w:rPr>
    </w:lvl>
    <w:lvl w:ilvl="3" w:tplc="D38AD5AE">
      <w:numFmt w:val="bullet"/>
      <w:lvlText w:val="•"/>
      <w:lvlJc w:val="left"/>
      <w:pPr>
        <w:ind w:left="1997" w:hanging="261"/>
      </w:pPr>
      <w:rPr>
        <w:rFonts w:hint="default"/>
        <w:lang w:eastAsia="en-US" w:bidi="ar-SA"/>
      </w:rPr>
    </w:lvl>
    <w:lvl w:ilvl="4" w:tplc="0C509A96">
      <w:numFmt w:val="bullet"/>
      <w:lvlText w:val="•"/>
      <w:lvlJc w:val="left"/>
      <w:pPr>
        <w:ind w:left="2423" w:hanging="261"/>
      </w:pPr>
      <w:rPr>
        <w:rFonts w:hint="default"/>
        <w:lang w:eastAsia="en-US" w:bidi="ar-SA"/>
      </w:rPr>
    </w:lvl>
    <w:lvl w:ilvl="5" w:tplc="E376BBBC">
      <w:numFmt w:val="bullet"/>
      <w:lvlText w:val="•"/>
      <w:lvlJc w:val="left"/>
      <w:pPr>
        <w:ind w:left="2849" w:hanging="261"/>
      </w:pPr>
      <w:rPr>
        <w:rFonts w:hint="default"/>
        <w:lang w:eastAsia="en-US" w:bidi="ar-SA"/>
      </w:rPr>
    </w:lvl>
    <w:lvl w:ilvl="6" w:tplc="CF8A9F64">
      <w:numFmt w:val="bullet"/>
      <w:lvlText w:val="•"/>
      <w:lvlJc w:val="left"/>
      <w:pPr>
        <w:ind w:left="3275" w:hanging="261"/>
      </w:pPr>
      <w:rPr>
        <w:rFonts w:hint="default"/>
        <w:lang w:eastAsia="en-US" w:bidi="ar-SA"/>
      </w:rPr>
    </w:lvl>
    <w:lvl w:ilvl="7" w:tplc="5F42E6C8">
      <w:numFmt w:val="bullet"/>
      <w:lvlText w:val="•"/>
      <w:lvlJc w:val="left"/>
      <w:pPr>
        <w:ind w:left="3701" w:hanging="261"/>
      </w:pPr>
      <w:rPr>
        <w:rFonts w:hint="default"/>
        <w:lang w:eastAsia="en-US" w:bidi="ar-SA"/>
      </w:rPr>
    </w:lvl>
    <w:lvl w:ilvl="8" w:tplc="12DAA5B2">
      <w:numFmt w:val="bullet"/>
      <w:lvlText w:val="•"/>
      <w:lvlJc w:val="left"/>
      <w:pPr>
        <w:ind w:left="4127" w:hanging="261"/>
      </w:pPr>
      <w:rPr>
        <w:rFonts w:hint="default"/>
        <w:lang w:eastAsia="en-US" w:bidi="ar-SA"/>
      </w:rPr>
    </w:lvl>
  </w:abstractNum>
  <w:abstractNum w:abstractNumId="9">
    <w:nsid w:val="3F4B5B6A"/>
    <w:multiLevelType w:val="hybridMultilevel"/>
    <w:tmpl w:val="7F7C220C"/>
    <w:lvl w:ilvl="0" w:tplc="9DF2FDF8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B6D486FE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3774EFBC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962A2F80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890278C8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F63E3B4C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200015FC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E61C48DC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ABA6AD78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0">
    <w:nsid w:val="453425AC"/>
    <w:multiLevelType w:val="hybridMultilevel"/>
    <w:tmpl w:val="FC12008C"/>
    <w:lvl w:ilvl="0" w:tplc="6356785A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756632CA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E85252A4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C1D48CFC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24A08162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2E224F9E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D0D4E166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93ACBA06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26A856EE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1">
    <w:nsid w:val="494939D1"/>
    <w:multiLevelType w:val="hybridMultilevel"/>
    <w:tmpl w:val="6A7A23D6"/>
    <w:lvl w:ilvl="0" w:tplc="500680A8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1E64411E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83B673F2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A506722A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38428D58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E44E209A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F704E8F4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887EA9E2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B3485DE8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2">
    <w:nsid w:val="4F6E074D"/>
    <w:multiLevelType w:val="hybridMultilevel"/>
    <w:tmpl w:val="A580C39A"/>
    <w:lvl w:ilvl="0" w:tplc="673CED22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BE9865EE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DFA20D64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1FFA0402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394C9840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3A5085C8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F3BE5994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FBEA0A82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A28C7842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3">
    <w:nsid w:val="5ED42388"/>
    <w:multiLevelType w:val="hybridMultilevel"/>
    <w:tmpl w:val="A232F590"/>
    <w:lvl w:ilvl="0" w:tplc="300A3814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DA8A9BB2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999EDFFA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19BCB4BC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07D25462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C19AB942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991E8742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79A0930C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CCE28186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4">
    <w:nsid w:val="6739554C"/>
    <w:multiLevelType w:val="hybridMultilevel"/>
    <w:tmpl w:val="FE92C6B4"/>
    <w:lvl w:ilvl="0" w:tplc="A04ACE90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17A45492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CAC6A8E8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5E72DA40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55E22316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48F673E2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129C69FA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11C629E8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1E90C4F2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5">
    <w:nsid w:val="6ACA1378"/>
    <w:multiLevelType w:val="hybridMultilevel"/>
    <w:tmpl w:val="4544C6CC"/>
    <w:lvl w:ilvl="0" w:tplc="208E353C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A1C451DE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4ADA017C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38826528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4A5AC80C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F676CDEC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71E26736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068C9FA0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6994E9B2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6">
    <w:nsid w:val="6E947BF7"/>
    <w:multiLevelType w:val="hybridMultilevel"/>
    <w:tmpl w:val="0C9ADCD6"/>
    <w:lvl w:ilvl="0" w:tplc="A36A8524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4030DD7A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0C384680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FE7EC58C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22EE4BBE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0E8A10DC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46D85848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196EE1AE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4E44EEE8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7">
    <w:nsid w:val="79241D02"/>
    <w:multiLevelType w:val="hybridMultilevel"/>
    <w:tmpl w:val="FA7C22B2"/>
    <w:lvl w:ilvl="0" w:tplc="5FDE39F6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E430A482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9F16B7D2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A1F8195A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EDFC8304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D37AAF50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2102C318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1710002E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22A80C38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8">
    <w:nsid w:val="7E0D101A"/>
    <w:multiLevelType w:val="hybridMultilevel"/>
    <w:tmpl w:val="F15AB574"/>
    <w:lvl w:ilvl="0" w:tplc="9C9EC7C0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AF7A4880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BA341506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E7B47F8E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0EC287B8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2B5A5FA0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E27E77E6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49C68A24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07FE18DE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6"/>
  </w:num>
  <w:num w:numId="5">
    <w:abstractNumId w:val="15"/>
  </w:num>
  <w:num w:numId="6">
    <w:abstractNumId w:val="14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13"/>
  </w:num>
  <w:num w:numId="13">
    <w:abstractNumId w:val="11"/>
  </w:num>
  <w:num w:numId="14">
    <w:abstractNumId w:val="18"/>
  </w:num>
  <w:num w:numId="15">
    <w:abstractNumId w:val="5"/>
  </w:num>
  <w:num w:numId="16">
    <w:abstractNumId w:val="4"/>
  </w:num>
  <w:num w:numId="17">
    <w:abstractNumId w:val="1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1BBF"/>
    <w:rsid w:val="000B4DE9"/>
    <w:rsid w:val="00143B02"/>
    <w:rsid w:val="004554D0"/>
    <w:rsid w:val="006A1538"/>
    <w:rsid w:val="007A1BBF"/>
    <w:rsid w:val="00815C50"/>
    <w:rsid w:val="009B3AD7"/>
    <w:rsid w:val="00BA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0B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0B29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BA0B29"/>
  </w:style>
  <w:style w:type="paragraph" w:customStyle="1" w:styleId="TableParagraph">
    <w:name w:val="Table Paragraph"/>
    <w:basedOn w:val="Normal"/>
    <w:uiPriority w:val="1"/>
    <w:qFormat/>
    <w:rsid w:val="00BA0B29"/>
  </w:style>
  <w:style w:type="paragraph" w:styleId="Header">
    <w:name w:val="header"/>
    <w:basedOn w:val="Normal"/>
    <w:link w:val="HeaderChar"/>
    <w:uiPriority w:val="99"/>
    <w:unhideWhenUsed/>
    <w:rsid w:val="000B4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D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4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DE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HARYENTI</dc:creator>
  <cp:lastModifiedBy>Hewlett-Packard Company</cp:lastModifiedBy>
  <cp:revision>6</cp:revision>
  <cp:lastPrinted>2020-10-27T02:32:00Z</cp:lastPrinted>
  <dcterms:created xsi:type="dcterms:W3CDTF">2020-07-02T10:24:00Z</dcterms:created>
  <dcterms:modified xsi:type="dcterms:W3CDTF">2020-10-27T02:36:00Z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2020-07-02T00:00:00Z</vt:filetime>
  </property>
</Properties>
</file>